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B4695E" w:rsidP="002D3375" w:rsidRDefault="00B4695E" w14:paraId="0BD4C641" w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GoBack" w:id="0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:rsidRPr="009C54AE" w:rsidR="00B4695E" w:rsidP="009C54AE" w:rsidRDefault="00B4695E" w14:paraId="7CC654B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B4695E" w:rsidP="00EA4832" w:rsidRDefault="00B4695E" w14:paraId="5FAE18DF" w14:textId="4D9189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 </w:t>
      </w:r>
      <w:r w:rsidR="00E97CA1">
        <w:rPr>
          <w:rFonts w:ascii="Corbel" w:hAnsi="Corbel"/>
          <w:b/>
          <w:smallCaps/>
          <w:sz w:val="24"/>
          <w:szCs w:val="24"/>
        </w:rPr>
        <w:t>2021-2024</w:t>
      </w:r>
    </w:p>
    <w:p w:rsidR="00B4695E" w:rsidP="00EA4832" w:rsidRDefault="00B4695E" w14:paraId="34FD1C06" w14:textId="634E07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E97CA1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B4695E" w:rsidP="00EA4832" w:rsidRDefault="00B4695E" w14:paraId="6D28D311" w14:textId="6E31504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97CA1">
        <w:rPr>
          <w:rFonts w:ascii="Corbel" w:hAnsi="Corbel"/>
          <w:sz w:val="20"/>
          <w:szCs w:val="20"/>
        </w:rPr>
        <w:t>2021/2022</w:t>
      </w:r>
    </w:p>
    <w:p w:rsidRPr="009C54AE" w:rsidR="00B4695E" w:rsidP="009C54AE" w:rsidRDefault="00B4695E" w14:paraId="523618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B4695E" w:rsidP="009C54AE" w:rsidRDefault="00B4695E" w14:paraId="0058D04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9C54AE" w:rsidR="00B4695E" w:rsidTr="78C8FBAD" w14:paraId="003F7862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6A3B4C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97CA1" w:rsidR="00B4695E" w:rsidP="00562B15" w:rsidRDefault="00B4695E" w14:paraId="7FE145CB" w14:textId="77777777">
            <w:pPr>
              <w:pStyle w:val="Odpowiedzi"/>
              <w:rPr>
                <w:rFonts w:ascii="Corbel" w:hAnsi="Corbel"/>
                <w:sz w:val="24"/>
                <w:szCs w:val="24"/>
              </w:rPr>
            </w:pPr>
            <w:r w:rsidRPr="00E97CA1">
              <w:rPr>
                <w:rFonts w:ascii="Corbel" w:hAnsi="Corbel"/>
                <w:sz w:val="24"/>
                <w:szCs w:val="24"/>
              </w:rPr>
              <w:t>Trening komunikacji interpersonalnej</w:t>
            </w:r>
          </w:p>
        </w:tc>
      </w:tr>
      <w:tr w:rsidRPr="009C54AE" w:rsidR="00B4695E" w:rsidTr="78C8FBAD" w14:paraId="64AF4A25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1DF9EF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B4695E" w14:paraId="18789315" w14:textId="50565205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bCs/>
                <w:sz w:val="24"/>
                <w:szCs w:val="24"/>
              </w:rPr>
              <w:t>P1S[4]</w:t>
            </w:r>
            <w:r w:rsidR="001909EA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Pr="0033217B">
              <w:rPr>
                <w:rFonts w:ascii="Corbel" w:hAnsi="Corbel"/>
                <w:b w:val="0"/>
                <w:bCs/>
                <w:sz w:val="24"/>
                <w:szCs w:val="24"/>
              </w:rPr>
              <w:t>_04</w:t>
            </w:r>
          </w:p>
        </w:tc>
      </w:tr>
      <w:tr w:rsidRPr="009C54AE" w:rsidR="00B4695E" w:rsidTr="78C8FBAD" w14:paraId="67433D2F" w14:textId="77777777">
        <w:tc>
          <w:tcPr>
            <w:tcW w:w="2694" w:type="dxa"/>
            <w:tcMar/>
            <w:vAlign w:val="center"/>
          </w:tcPr>
          <w:p w:rsidRPr="00B8010A" w:rsidR="00B4695E" w:rsidP="00EA4832" w:rsidRDefault="00B4695E" w14:paraId="33BC4C2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proofErr w:type="gramStart"/>
            <w:r w:rsidRPr="00B8010A">
              <w:rPr>
                <w:rFonts w:ascii="Corbel" w:hAnsi="Corbel"/>
                <w:sz w:val="24"/>
                <w:szCs w:val="24"/>
              </w:rPr>
              <w:t>nazwa</w:t>
            </w:r>
            <w:proofErr w:type="gramEnd"/>
            <w:r w:rsidRPr="00B801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5B5DF3" w14:paraId="59C23E6C" w14:textId="202583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217B">
              <w:rPr>
                <w:rFonts w:ascii="Corbel" w:hAnsi="Corbel"/>
                <w:sz w:val="24"/>
                <w:szCs w:val="24"/>
              </w:rPr>
              <w:t>Kolegium Nauk Społecznych</w:t>
            </w:r>
          </w:p>
          <w:p w:rsidRPr="0033217B" w:rsidR="00B4695E" w:rsidP="00791A07" w:rsidRDefault="00B4695E" w14:paraId="0BE18F4D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Pr="009C54AE" w:rsidR="00B4695E" w:rsidTr="78C8FBAD" w14:paraId="5BCD4851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198F27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727A82" w14:paraId="23E9CF95" w14:textId="6803F933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B4695E" w:rsidTr="78C8FBAD" w14:paraId="6446CDBB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6D5C26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B4695E" w14:paraId="0336B192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Pr="009C54AE" w:rsidR="00B4695E" w:rsidTr="78C8FBAD" w14:paraId="584A85F2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0B4F78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727A82" w14:paraId="02D8F563" w14:textId="63F1FC3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B4695E" w:rsidTr="78C8FBAD" w14:paraId="707CE3EF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3E016A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246E2E" w:rsidRDefault="00B4695E" w14:paraId="575EF229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3321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gramEnd"/>
          </w:p>
        </w:tc>
      </w:tr>
      <w:tr w:rsidRPr="009C54AE" w:rsidR="00B4695E" w:rsidTr="78C8FBAD" w14:paraId="6E565A09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02414E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B4695E" w14:paraId="1E639BA2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3217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B4695E" w:rsidTr="78C8FBAD" w14:paraId="654D23E4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01C907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727A82" w14:paraId="182BD9BF" w14:textId="6A3B82C1">
            <w:pPr>
              <w:pStyle w:val="Odpowiedzi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8C8FBAD" w:rsidR="00727A82">
              <w:rPr>
                <w:rFonts w:ascii="Corbel" w:hAnsi="Corbel"/>
                <w:b w:val="0"/>
                <w:bCs w:val="0"/>
                <w:sz w:val="24"/>
                <w:szCs w:val="24"/>
              </w:rPr>
              <w:t>Rok</w:t>
            </w:r>
            <w:r w:rsidRPr="78C8FBAD" w:rsidR="00E44DE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8C8FBAD" w:rsidR="00E44DEC">
              <w:rPr>
                <w:rFonts w:ascii="Corbel" w:hAnsi="Corbel"/>
                <w:b w:val="0"/>
                <w:bCs w:val="0"/>
                <w:sz w:val="24"/>
                <w:szCs w:val="24"/>
              </w:rPr>
              <w:t>1</w:t>
            </w:r>
            <w:r w:rsidRPr="78C8FBAD" w:rsidR="00727A82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78C8FBAD" w:rsidR="00727A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8C8FBAD" w:rsidR="00B4695E">
              <w:rPr>
                <w:rFonts w:ascii="Corbel" w:hAnsi="Corbel"/>
                <w:b w:val="0"/>
                <w:bCs w:val="0"/>
                <w:sz w:val="24"/>
                <w:szCs w:val="24"/>
              </w:rPr>
              <w:t>semestr</w:t>
            </w:r>
            <w:r w:rsidRPr="78C8FBAD" w:rsidR="00727A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8C8FBAD" w:rsidR="001909EA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</w:p>
        </w:tc>
      </w:tr>
      <w:tr w:rsidRPr="009C54AE" w:rsidR="00B4695E" w:rsidTr="78C8FBAD" w14:paraId="5E9F0C9A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5B66D8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727A82" w14:paraId="13988E7D" w14:textId="224872EA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  <w:proofErr w:type="gramEnd"/>
          </w:p>
        </w:tc>
      </w:tr>
      <w:tr w:rsidRPr="009C54AE" w:rsidR="00B4695E" w:rsidTr="78C8FBAD" w14:paraId="69E6F0EB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16B35C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00791A07" w:rsidRDefault="00B4695E" w14:paraId="79FC94D7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33217B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Pr="009C54AE" w:rsidR="00B4695E" w:rsidTr="78C8FBAD" w14:paraId="7EE1AC36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5BB548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78C8FBAD" w:rsidRDefault="00727A82" w14:paraId="549BFA64" w14:textId="0FBB53D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8C8FBAD" w:rsidR="00727A8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Anna </w:t>
            </w:r>
            <w:r w:rsidRPr="78C8FBAD" w:rsidR="4393479F">
              <w:rPr>
                <w:rFonts w:ascii="Corbel" w:hAnsi="Corbel"/>
                <w:b w:val="0"/>
                <w:bCs w:val="0"/>
                <w:sz w:val="24"/>
                <w:szCs w:val="24"/>
              </w:rPr>
              <w:t>Witkowska-Paleń</w:t>
            </w:r>
          </w:p>
        </w:tc>
      </w:tr>
      <w:tr w:rsidRPr="009C54AE" w:rsidR="00B4695E" w:rsidTr="78C8FBAD" w14:paraId="6D810763" w14:textId="77777777">
        <w:tc>
          <w:tcPr>
            <w:tcW w:w="2694" w:type="dxa"/>
            <w:tcMar/>
            <w:vAlign w:val="center"/>
          </w:tcPr>
          <w:p w:rsidRPr="00B8010A" w:rsidR="00B4695E" w:rsidP="009C54AE" w:rsidRDefault="00B4695E" w14:paraId="329884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33217B" w:rsidR="00B4695E" w:rsidP="78C8FBAD" w:rsidRDefault="005D052C" w14:paraId="2018ABBC" w14:textId="541FF36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8C8FBAD" w:rsidR="005D052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Anna </w:t>
            </w:r>
            <w:r w:rsidRPr="78C8FBAD" w:rsidR="5AC9F3D8">
              <w:rPr>
                <w:rFonts w:ascii="Corbel" w:hAnsi="Corbel"/>
                <w:b w:val="0"/>
                <w:bCs w:val="0"/>
                <w:sz w:val="24"/>
                <w:szCs w:val="24"/>
              </w:rPr>
              <w:t>Witkowska-Paleń</w:t>
            </w:r>
          </w:p>
        </w:tc>
      </w:tr>
    </w:tbl>
    <w:p w:rsidRPr="009C54AE" w:rsidR="00B4695E" w:rsidP="009C54AE" w:rsidRDefault="00B4695E" w14:paraId="0A0554B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B4695E" w:rsidP="00B16084" w:rsidRDefault="00B4695E" w14:paraId="0139CCA9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B4695E" w:rsidP="009C54AE" w:rsidRDefault="00B4695E" w14:paraId="216D21A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B4695E" w:rsidTr="00E97CA1" w14:paraId="7A9D5184" w14:textId="77777777">
        <w:tc>
          <w:tcPr>
            <w:tcW w:w="1049" w:type="dxa"/>
            <w:vAlign w:val="center"/>
          </w:tcPr>
          <w:p w:rsidRPr="00B8010A" w:rsidR="00B4695E" w:rsidP="00E97CA1" w:rsidRDefault="00B4695E" w14:paraId="72B198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B8010A" w:rsidR="00B4695E" w:rsidP="00E97CA1" w:rsidRDefault="00B4695E" w14:paraId="223DFE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Pr="00B8010A" w:rsidR="00B4695E" w:rsidP="00E97CA1" w:rsidRDefault="00B4695E" w14:paraId="3F4E5A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:rsidRPr="00B8010A" w:rsidR="00B4695E" w:rsidP="00E97CA1" w:rsidRDefault="00B4695E" w14:paraId="3C04D7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Pr="00B8010A" w:rsidR="00B4695E" w:rsidP="00E97CA1" w:rsidRDefault="00B4695E" w14:paraId="20DA88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:rsidRPr="00B8010A" w:rsidR="00B4695E" w:rsidP="00E97CA1" w:rsidRDefault="00B4695E" w14:paraId="7AC338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Pr="00B8010A" w:rsidR="00B4695E" w:rsidP="00E97CA1" w:rsidRDefault="00B4695E" w14:paraId="2E6E6D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:rsidRPr="00B8010A" w:rsidR="00B4695E" w:rsidP="00E97CA1" w:rsidRDefault="00B4695E" w14:paraId="5D5D1A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Pr="00B8010A" w:rsidR="00B4695E" w:rsidP="00E97CA1" w:rsidRDefault="00B4695E" w14:paraId="57BD2B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:rsidRPr="00B8010A" w:rsidR="00B4695E" w:rsidP="00E97CA1" w:rsidRDefault="00B4695E" w14:paraId="0F446C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8010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Pr="00B8010A" w:rsidR="00B4695E" w:rsidP="00E97CA1" w:rsidRDefault="00B4695E" w14:paraId="4F0129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8010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Pr="009C54AE" w:rsidR="00B4695E" w:rsidTr="00E97CA1" w14:paraId="26C5B188" w14:textId="77777777">
        <w:trPr>
          <w:trHeight w:val="453"/>
        </w:trPr>
        <w:tc>
          <w:tcPr>
            <w:tcW w:w="1049" w:type="dxa"/>
            <w:vAlign w:val="center"/>
          </w:tcPr>
          <w:p w:rsidRPr="009C54AE" w:rsidR="00B4695E" w:rsidP="00E97CA1" w:rsidRDefault="00727A82" w14:paraId="004D28A6" w14:textId="4E8883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09EA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vAlign w:val="center"/>
          </w:tcPr>
          <w:p w:rsidRPr="009C54AE" w:rsidR="00B4695E" w:rsidP="00E97CA1" w:rsidRDefault="00B4695E" w14:paraId="2B1D06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Pr="009C54AE" w:rsidR="00B4695E" w:rsidP="00E97CA1" w:rsidRDefault="00B4695E" w14:paraId="139ABD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Pr="009C54AE" w:rsidR="00B4695E" w:rsidP="00E97CA1" w:rsidRDefault="00B4695E" w14:paraId="326641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B4695E" w:rsidP="00E97CA1" w:rsidRDefault="00B4695E" w14:paraId="17FB34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Pr="009C54AE" w:rsidR="00B4695E" w:rsidP="00E97CA1" w:rsidRDefault="00B4695E" w14:paraId="1B2950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Pr="009C54AE" w:rsidR="00B4695E" w:rsidP="00E97CA1" w:rsidRDefault="00B4695E" w14:paraId="1B0886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Pr="009C54AE" w:rsidR="00B4695E" w:rsidP="00E97CA1" w:rsidRDefault="00B4695E" w14:paraId="31149A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Pr="009C54AE" w:rsidR="00B4695E" w:rsidP="00E97CA1" w:rsidRDefault="00B4695E" w14:paraId="7E7338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Pr="009C54AE" w:rsidR="00B4695E" w:rsidP="00E97CA1" w:rsidRDefault="00B4695E" w14:paraId="2546C3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B4695E" w:rsidP="009C54AE" w:rsidRDefault="00B4695E" w14:paraId="587BE67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B4695E" w:rsidP="0033217B" w:rsidRDefault="00B4695E" w14:paraId="24446641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B4695E" w:rsidP="00F83B28" w:rsidRDefault="00E97CA1" w14:paraId="6F137FFC" w14:textId="25C0EE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proofErr w:type="gramStart"/>
      <w:r w:rsidR="00B4695E">
        <w:rPr>
          <w:rFonts w:ascii="MS Gothic" w:hAnsi="MS Gothic" w:eastAsia="MS Gothic" w:cs="MS Gothic"/>
          <w:b w:val="0"/>
          <w:szCs w:val="24"/>
        </w:rPr>
        <w:t>x</w:t>
      </w:r>
      <w:proofErr w:type="gramEnd"/>
      <w:r w:rsidRPr="009C54AE" w:rsidR="00B469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B4695E" w:rsidP="00F83B28" w:rsidRDefault="00B4695E" w14:paraId="5A21E57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Sanpya" w:hAnsi="Sanpya" w:eastAsia="Sanpya" w:cs="Sanpy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4695E" w:rsidP="009C54AE" w:rsidRDefault="00B4695E" w14:paraId="616D47C5" w14:textId="5956B2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B4695E" w:rsidP="0033217B" w:rsidRDefault="00B4695E" w14:paraId="3867313A" w14:textId="3DF5F9B9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3217B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27A82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B4695E" w:rsidP="009C54AE" w:rsidRDefault="00B4695E" w14:paraId="69D83DAF" w14:textId="74686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665A4" w:rsidR="005D052C" w:rsidP="007665A4" w:rsidRDefault="007665A4" w14:paraId="643BAAD8" w14:textId="7227F2C0">
      <w:pPr>
        <w:spacing w:after="0" w:line="360" w:lineRule="auto"/>
        <w:rPr>
          <w:rFonts w:ascii="Corbel" w:hAnsi="Corbel"/>
          <w:b/>
          <w:sz w:val="24"/>
          <w:szCs w:val="24"/>
        </w:rPr>
      </w:pPr>
      <w:r w:rsidRPr="007665A4">
        <w:rPr>
          <w:rFonts w:ascii="Corbel" w:hAnsi="Corbel"/>
          <w:sz w:val="24"/>
          <w:szCs w:val="24"/>
        </w:rPr>
        <w:t>Z</w:t>
      </w:r>
      <w:r w:rsidRPr="007665A4" w:rsidR="00727A82">
        <w:rPr>
          <w:rFonts w:ascii="Corbel" w:hAnsi="Corbel"/>
          <w:sz w:val="24"/>
          <w:szCs w:val="24"/>
        </w:rPr>
        <w:t>aliczenie z oceną</w:t>
      </w:r>
    </w:p>
    <w:p w:rsidR="00B4695E" w:rsidP="007665A4" w:rsidRDefault="00B4695E" w14:paraId="27C34495" w14:textId="28730946">
      <w:pPr>
        <w:rPr>
          <w:b/>
        </w:rPr>
      </w:pPr>
    </w:p>
    <w:p w:rsidR="00727A82" w:rsidP="009C54AE" w:rsidRDefault="00727A82" w14:paraId="60377800" w14:textId="4B0393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7A82" w:rsidP="009C54AE" w:rsidRDefault="00727A82" w14:paraId="6337FCF8" w14:textId="75F08E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27A82" w:rsidP="009C54AE" w:rsidRDefault="00727A82" w14:paraId="28A3777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4695E" w:rsidP="009C54AE" w:rsidRDefault="00B4695E" w14:paraId="092AD216" w14:textId="3C626D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33217B" w:rsidP="009C54AE" w:rsidRDefault="0033217B" w14:paraId="2710167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B4695E" w:rsidTr="00745302" w14:paraId="28C2FA76" w14:textId="77777777">
        <w:tc>
          <w:tcPr>
            <w:tcW w:w="9670" w:type="dxa"/>
          </w:tcPr>
          <w:p w:rsidRPr="009C54AE" w:rsidR="00B4695E" w:rsidP="007665A4" w:rsidRDefault="008854E5" w14:paraId="4F0C5FC5" w14:textId="43ED9BA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Zainteresowanie relacjami interpersonalnymi i procesem komunikowania się, pozytywna motywacja do pogłębiania swojej wiedzy i umiejętności w zakresie komunikowania się i </w:t>
            </w:r>
            <w:r w:rsidR="00182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sertywności.</w:t>
            </w:r>
          </w:p>
        </w:tc>
      </w:tr>
    </w:tbl>
    <w:p w:rsidR="00B4695E" w:rsidP="009C54AE" w:rsidRDefault="00B4695E" w14:paraId="5B0F37F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B4695E" w:rsidP="009C54AE" w:rsidRDefault="00B4695E" w14:paraId="014578B9" w14:textId="2423037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proofErr w:type="gramStart"/>
      <w:r w:rsidRPr="00415E91">
        <w:rPr>
          <w:rFonts w:ascii="Corbel" w:hAnsi="Corbel"/>
          <w:szCs w:val="24"/>
        </w:rPr>
        <w:t>cele</w:t>
      </w:r>
      <w:proofErr w:type="gramEnd"/>
      <w:r w:rsidRPr="00415E91">
        <w:rPr>
          <w:rFonts w:ascii="Corbel" w:hAnsi="Corbel"/>
          <w:szCs w:val="24"/>
        </w:rPr>
        <w:t>, efekty uczenia się , treści Programowe i stosowane metody Dydaktyczne</w:t>
      </w:r>
      <w:r w:rsidR="00415E91">
        <w:rPr>
          <w:rFonts w:ascii="Corbel" w:hAnsi="Corbel"/>
          <w:szCs w:val="24"/>
        </w:rPr>
        <w:t xml:space="preserve"> </w:t>
      </w:r>
    </w:p>
    <w:p w:rsidR="00E97CA1" w:rsidP="00B16084" w:rsidRDefault="00E97CA1" w14:paraId="088DF96F" w14:textId="77777777">
      <w:pPr>
        <w:pStyle w:val="Podpunkty"/>
        <w:ind w:left="0"/>
        <w:rPr>
          <w:rFonts w:ascii="Corbel" w:hAnsi="Corbel"/>
          <w:szCs w:val="22"/>
        </w:rPr>
      </w:pPr>
    </w:p>
    <w:p w:rsidR="00415E91" w:rsidP="00B16084" w:rsidRDefault="00B4695E" w14:paraId="01D38B46" w14:textId="49A6D4B1">
      <w:pPr>
        <w:pStyle w:val="Podpunkty"/>
        <w:ind w:left="0"/>
        <w:rPr>
          <w:rFonts w:ascii="Corbel" w:hAnsi="Corbel"/>
          <w:szCs w:val="22"/>
        </w:rPr>
      </w:pPr>
      <w:r w:rsidRPr="00415E91">
        <w:rPr>
          <w:rFonts w:ascii="Corbel" w:hAnsi="Corbel"/>
          <w:szCs w:val="22"/>
        </w:rPr>
        <w:t>3.1 Cele przedmiotu</w:t>
      </w:r>
      <w:r w:rsidRPr="00415E91" w:rsidR="00B16084">
        <w:rPr>
          <w:rFonts w:ascii="Corbel" w:hAnsi="Corbel"/>
          <w:szCs w:val="22"/>
        </w:rPr>
        <w:t xml:space="preserve"> </w:t>
      </w:r>
      <w:r w:rsidR="00415E91">
        <w:rPr>
          <w:rFonts w:ascii="Corbel" w:hAnsi="Corbel"/>
          <w:szCs w:val="22"/>
        </w:rPr>
        <w:t xml:space="preserve"> </w:t>
      </w:r>
    </w:p>
    <w:p w:rsidRPr="00415E91" w:rsidR="00E97CA1" w:rsidP="00B16084" w:rsidRDefault="00E97CA1" w14:paraId="203A5B13" w14:textId="77777777">
      <w:pPr>
        <w:pStyle w:val="Podpunkty"/>
        <w:ind w:left="0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9C54AE" w:rsidR="001B44CD" w:rsidTr="001B44CD" w14:paraId="6FD2F213" w14:textId="77777777">
        <w:tc>
          <w:tcPr>
            <w:tcW w:w="851" w:type="dxa"/>
            <w:vAlign w:val="center"/>
          </w:tcPr>
          <w:p w:rsidRPr="00B8010A" w:rsidR="001B44CD" w:rsidP="001B44CD" w:rsidRDefault="001B44CD" w14:paraId="42230B56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27A82" w:rsidR="001B44CD" w:rsidP="007665A4" w:rsidRDefault="001B44CD" w14:paraId="48FD2D93" w14:textId="4A981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Zapoznanie studentów z psychospołecznymi uwarunkowaniami procesu porozumiewania się i komunikacji interpersonalnej</w:t>
            </w:r>
          </w:p>
        </w:tc>
      </w:tr>
      <w:tr w:rsidRPr="009C54AE" w:rsidR="001B44CD" w:rsidTr="001B44CD" w14:paraId="4AF8E3DE" w14:textId="77777777">
        <w:tc>
          <w:tcPr>
            <w:tcW w:w="851" w:type="dxa"/>
            <w:vAlign w:val="center"/>
          </w:tcPr>
          <w:p w:rsidRPr="00B8010A" w:rsidR="001B44CD" w:rsidP="001B44CD" w:rsidRDefault="001B44CD" w14:paraId="0A9DA4D6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27A82" w:rsidR="001B44CD" w:rsidP="007665A4" w:rsidRDefault="001B44CD" w14:paraId="35C6701E" w14:textId="49048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Kształtowanie umiejętności komunikowania się w różnych przestrzeniach funkcjonowania jednostki ludzkiej </w:t>
            </w:r>
          </w:p>
        </w:tc>
      </w:tr>
      <w:tr w:rsidRPr="009C54AE" w:rsidR="001B44CD" w:rsidTr="001B44CD" w14:paraId="43E5D697" w14:textId="77777777">
        <w:tc>
          <w:tcPr>
            <w:tcW w:w="851" w:type="dxa"/>
            <w:vAlign w:val="center"/>
          </w:tcPr>
          <w:p w:rsidRPr="009C54AE" w:rsidR="001B44CD" w:rsidP="00562B15" w:rsidRDefault="001B44CD" w14:paraId="494AAA2B" w14:textId="77777777">
            <w:r w:rsidRPr="009C54AE">
              <w:t>C</w:t>
            </w:r>
            <w:r>
              <w:t>3</w:t>
            </w:r>
          </w:p>
        </w:tc>
        <w:tc>
          <w:tcPr>
            <w:tcW w:w="8819" w:type="dxa"/>
            <w:vAlign w:val="center"/>
          </w:tcPr>
          <w:p w:rsidRPr="00727A82" w:rsidR="001B44CD" w:rsidP="007665A4" w:rsidRDefault="001B44CD" w14:paraId="4EEE5ED7" w14:textId="4E5FC1B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7A82"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  <w:tr w:rsidRPr="009C54AE" w:rsidR="001B44CD" w:rsidTr="001B44CD" w14:paraId="4862FDED" w14:textId="77777777">
        <w:tc>
          <w:tcPr>
            <w:tcW w:w="851" w:type="dxa"/>
            <w:vAlign w:val="center"/>
          </w:tcPr>
          <w:p w:rsidRPr="009C54AE" w:rsidR="001B44CD" w:rsidP="00562B15" w:rsidRDefault="001B44CD" w14:paraId="636647E7" w14:textId="77777777">
            <w:r>
              <w:t>C4</w:t>
            </w:r>
          </w:p>
        </w:tc>
        <w:tc>
          <w:tcPr>
            <w:tcW w:w="8819" w:type="dxa"/>
            <w:vAlign w:val="center"/>
          </w:tcPr>
          <w:p w:rsidRPr="00727A82" w:rsidR="001B44CD" w:rsidP="007665A4" w:rsidRDefault="001B44CD" w14:paraId="11967270" w14:textId="49A560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Wykształcenie umiejętności przewidywania barier komunikacyjnych oraz przeciwdziałania im</w:t>
            </w:r>
          </w:p>
        </w:tc>
      </w:tr>
    </w:tbl>
    <w:p w:rsidRPr="009C54AE" w:rsidR="00B4695E" w:rsidP="009C54AE" w:rsidRDefault="00B4695E" w14:paraId="18B437C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4695E" w:rsidP="009C54AE" w:rsidRDefault="00B4695E" w14:paraId="6D3FE165" w14:textId="78E28F16">
      <w:pPr>
        <w:spacing w:after="0"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Pr="009C54AE" w:rsidR="00E97CA1" w:rsidP="009C54AE" w:rsidRDefault="00E97CA1" w14:paraId="269849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163"/>
        <w:gridCol w:w="7371"/>
        <w:gridCol w:w="1212"/>
      </w:tblGrid>
      <w:tr w:rsidRPr="009C54AE" w:rsidR="00B4695E" w:rsidTr="00E97CA1" w14:paraId="67EE2A69" w14:textId="77777777">
        <w:tc>
          <w:tcPr>
            <w:tcW w:w="1163" w:type="dxa"/>
            <w:vAlign w:val="center"/>
          </w:tcPr>
          <w:p w:rsidRPr="009C54AE" w:rsidR="00B4695E" w:rsidP="009C54AE" w:rsidRDefault="00B4695E" w14:paraId="46B6D5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371" w:type="dxa"/>
            <w:vAlign w:val="center"/>
          </w:tcPr>
          <w:p w:rsidRPr="00182942" w:rsidR="00B4695E" w:rsidP="00C05F44" w:rsidRDefault="00B4695E" w14:paraId="6F22D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2942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212" w:type="dxa"/>
            <w:vAlign w:val="center"/>
          </w:tcPr>
          <w:p w:rsidRPr="00182942" w:rsidR="00B4695E" w:rsidP="00182942" w:rsidRDefault="00B4695E" w14:paraId="26CED5D6" w14:textId="02E522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  <w:r w:rsidRPr="00182942">
              <w:rPr>
                <w:rFonts w:ascii="Corbel" w:hAnsi="Corbel"/>
                <w:b w:val="0"/>
                <w:smallCaps w:val="0"/>
                <w:sz w:val="16"/>
                <w:szCs w:val="16"/>
              </w:rPr>
              <w:t xml:space="preserve">Odniesienie do </w:t>
            </w:r>
            <w:proofErr w:type="gramStart"/>
            <w:r w:rsidRPr="00182942">
              <w:rPr>
                <w:rFonts w:ascii="Corbel" w:hAnsi="Corbel"/>
                <w:b w:val="0"/>
                <w:smallCaps w:val="0"/>
                <w:sz w:val="16"/>
                <w:szCs w:val="16"/>
              </w:rPr>
              <w:t>efektów  kierunkowych</w:t>
            </w:r>
            <w:proofErr w:type="gramEnd"/>
            <w:r w:rsidRPr="00182942">
              <w:rPr>
                <w:rStyle w:val="Odwoanieprzypisudolnego"/>
                <w:rFonts w:ascii="Corbel" w:hAnsi="Corbel"/>
                <w:b w:val="0"/>
                <w:smallCaps w:val="0"/>
                <w:sz w:val="16"/>
                <w:szCs w:val="16"/>
              </w:rPr>
              <w:footnoteReference w:id="1"/>
            </w:r>
          </w:p>
        </w:tc>
      </w:tr>
      <w:tr w:rsidRPr="009C54AE" w:rsidR="00B4695E" w:rsidTr="00E97CA1" w14:paraId="0155199D" w14:textId="77777777">
        <w:tc>
          <w:tcPr>
            <w:tcW w:w="1163" w:type="dxa"/>
            <w:tcBorders>
              <w:bottom w:val="single" w:color="auto" w:sz="4" w:space="0"/>
            </w:tcBorders>
          </w:tcPr>
          <w:p w:rsidRPr="00D36020" w:rsidR="00B4695E" w:rsidP="009C54AE" w:rsidRDefault="00B4695E" w14:paraId="36DDF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60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60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D36020" w:rsidR="00274E80" w:rsidP="00FD5752" w:rsidRDefault="00274E80" w14:paraId="7D3710B7" w14:textId="3E460CF4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>Student opi</w:t>
            </w:r>
            <w:r w:rsidR="00D36020">
              <w:rPr>
                <w:rFonts w:ascii="Corbel" w:hAnsi="Corbel"/>
                <w:color w:val="000000"/>
                <w:sz w:val="24"/>
                <w:szCs w:val="24"/>
              </w:rPr>
              <w:t>suje</w:t>
            </w: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36020" w:rsidR="00B4695E">
              <w:rPr>
                <w:rFonts w:ascii="Corbel" w:hAnsi="Corbel"/>
                <w:color w:val="000000"/>
                <w:sz w:val="24"/>
                <w:szCs w:val="24"/>
              </w:rPr>
              <w:t>relacje zachodzące w życiu społecznym z perspektywy pracy socjalnej</w:t>
            </w: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 xml:space="preserve">, z uwzględnieniem procesu komunikowania się interpersonalnego, jego uwarunkowań, prawidłowości i zakłóceń. </w:t>
            </w:r>
            <w:r w:rsidRPr="00D36020" w:rsidR="00FD575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</w:tcPr>
          <w:p w:rsidRPr="00D36020" w:rsidR="00B4695E" w:rsidP="00D36020" w:rsidRDefault="00B4695E" w14:paraId="4489460D" w14:textId="77777777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>K_W06</w:t>
            </w:r>
          </w:p>
          <w:p w:rsidRPr="00D36020" w:rsidR="00B4695E" w:rsidP="00D36020" w:rsidRDefault="00B4695E" w14:paraId="615127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B4695E" w:rsidTr="00E97CA1" w14:paraId="7B5CBA62" w14:textId="77777777">
        <w:tc>
          <w:tcPr>
            <w:tcW w:w="1163" w:type="dxa"/>
            <w:tcBorders>
              <w:bottom w:val="single" w:color="auto" w:sz="4" w:space="0"/>
            </w:tcBorders>
          </w:tcPr>
          <w:p w:rsidRPr="00D36020" w:rsidR="00B4695E" w:rsidP="009C54AE" w:rsidRDefault="00B4695E" w14:paraId="38C44C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60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D36020" w:rsidR="00B4695E" w:rsidP="00FD5752" w:rsidRDefault="00274E80" w14:paraId="20DA5DCA" w14:textId="4045D76F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 xml:space="preserve">Student charakteryzuje </w:t>
            </w:r>
            <w:r w:rsidRPr="00D36020" w:rsidR="00B4695E">
              <w:rPr>
                <w:rFonts w:ascii="Corbel" w:hAnsi="Corbel"/>
                <w:color w:val="000000"/>
                <w:sz w:val="24"/>
                <w:szCs w:val="24"/>
              </w:rPr>
              <w:t>mechanizmy funkcjonowania człowieka w strukturach społecznych i instytucjach życia publicznego</w:t>
            </w: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>, w tym strategie komun</w:t>
            </w:r>
            <w:r w:rsidRPr="00D36020" w:rsidR="00FD5752">
              <w:rPr>
                <w:rFonts w:ascii="Corbel" w:hAnsi="Corbel"/>
                <w:color w:val="000000"/>
                <w:sz w:val="24"/>
                <w:szCs w:val="24"/>
              </w:rPr>
              <w:t>ikowania się, postaw</w:t>
            </w:r>
            <w:r w:rsidR="00D36020">
              <w:rPr>
                <w:rFonts w:ascii="Corbel" w:hAnsi="Corbel"/>
                <w:color w:val="000000"/>
                <w:sz w:val="24"/>
                <w:szCs w:val="24"/>
              </w:rPr>
              <w:t>y</w:t>
            </w:r>
            <w:r w:rsidRPr="00D36020" w:rsidR="00FD5752">
              <w:rPr>
                <w:rFonts w:ascii="Corbel" w:hAnsi="Corbel"/>
                <w:color w:val="000000"/>
                <w:sz w:val="24"/>
                <w:szCs w:val="24"/>
              </w:rPr>
              <w:t xml:space="preserve"> asertywności </w:t>
            </w:r>
            <w:r w:rsidRPr="00D36020" w:rsidR="003F1CFE">
              <w:rPr>
                <w:rFonts w:ascii="Corbel" w:hAnsi="Corbel"/>
                <w:color w:val="000000"/>
                <w:sz w:val="24"/>
                <w:szCs w:val="24"/>
              </w:rPr>
              <w:t xml:space="preserve">i </w:t>
            </w:r>
            <w:r w:rsidR="00D36020">
              <w:rPr>
                <w:rFonts w:ascii="Corbel" w:hAnsi="Corbel"/>
                <w:color w:val="000000"/>
                <w:sz w:val="24"/>
                <w:szCs w:val="24"/>
              </w:rPr>
              <w:t xml:space="preserve">sposoby </w:t>
            </w:r>
            <w:r w:rsidRPr="00D36020" w:rsidR="003F1CFE">
              <w:rPr>
                <w:rFonts w:ascii="Corbel" w:hAnsi="Corbel"/>
                <w:color w:val="000000"/>
                <w:sz w:val="24"/>
                <w:szCs w:val="24"/>
              </w:rPr>
              <w:t>rozwiązywania konfliktów.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Pr="00D36020" w:rsidR="00B4695E" w:rsidP="00D36020" w:rsidRDefault="00B4695E" w14:paraId="744CC4DA" w14:textId="77777777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>K_W08</w:t>
            </w:r>
          </w:p>
          <w:p w:rsidRPr="00D36020" w:rsidR="00B4695E" w:rsidP="00D36020" w:rsidRDefault="00B4695E" w14:paraId="4028E1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D36020" w:rsidTr="00E97CA1" w14:paraId="7AC8281A" w14:textId="77777777">
        <w:tc>
          <w:tcPr>
            <w:tcW w:w="1163" w:type="dxa"/>
            <w:tcBorders>
              <w:bottom w:val="single" w:color="auto" w:sz="4" w:space="0"/>
            </w:tcBorders>
          </w:tcPr>
          <w:p w:rsidRPr="00D36020" w:rsidR="00D36020" w:rsidP="009C54AE" w:rsidRDefault="00D36020" w14:paraId="62A26B29" w14:textId="46B0D8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D36020" w:rsidR="00D36020" w:rsidP="00FD5752" w:rsidRDefault="00D36020" w14:paraId="0BF5F33E" w14:textId="605910E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>Student opis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</w:t>
            </w: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 xml:space="preserve"> zasady tworzenia i podejmowania działań skierowanych na rozwiązywanie problemów z zakresu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 xml:space="preserve"> z uwzględnieniem nowych sposobów komunikowania się i rozwiązywania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konfliktów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Pr="00D36020" w:rsidR="00D36020" w:rsidP="00D36020" w:rsidRDefault="00D36020" w14:paraId="758141D9" w14:textId="1D08A5C0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K_W15</w:t>
            </w:r>
          </w:p>
        </w:tc>
      </w:tr>
      <w:tr w:rsidRPr="009C54AE" w:rsidR="00D36020" w:rsidTr="00E97CA1" w14:paraId="23531352" w14:textId="77777777">
        <w:tc>
          <w:tcPr>
            <w:tcW w:w="1163" w:type="dxa"/>
            <w:tcBorders>
              <w:bottom w:val="single" w:color="auto" w:sz="4" w:space="0"/>
            </w:tcBorders>
          </w:tcPr>
          <w:p w:rsidR="00D36020" w:rsidP="009C54AE" w:rsidRDefault="00D36020" w14:paraId="00640ADE" w14:textId="6DDC1F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D36020" w:rsidR="00D36020" w:rsidP="00FD5752" w:rsidRDefault="00D36020" w14:paraId="1901981B" w14:textId="3E45F758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>Student wykorzyst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</w:t>
            </w:r>
            <w:r w:rsidRPr="00D36020">
              <w:rPr>
                <w:rFonts w:ascii="Corbel" w:hAnsi="Corbel"/>
                <w:color w:val="000000"/>
                <w:sz w:val="24"/>
                <w:szCs w:val="24"/>
              </w:rPr>
              <w:t xml:space="preserve"> samodzielnie zdobytą wiedzę do rozstrzygania dylematów pojawiających się w pracy zawodowej (w tym dylematów etycznych, sytuacji konfliktowych, motywowania klienta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 zmiany etc.)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="00D36020" w:rsidP="00D36020" w:rsidRDefault="00D36020" w14:paraId="6D34F2CA" w14:textId="6B52FEC0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</w:tc>
      </w:tr>
      <w:tr w:rsidRPr="009C54AE" w:rsidR="00BF54B4" w:rsidTr="00E97CA1" w14:paraId="47EEF525" w14:textId="77777777">
        <w:tc>
          <w:tcPr>
            <w:tcW w:w="1163" w:type="dxa"/>
            <w:tcBorders>
              <w:bottom w:val="single" w:color="auto" w:sz="4" w:space="0"/>
            </w:tcBorders>
          </w:tcPr>
          <w:p w:rsidR="00BF54B4" w:rsidP="009C54AE" w:rsidRDefault="00BF54B4" w14:paraId="3F367465" w14:textId="421183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BF54B4" w:rsidR="00BF54B4" w:rsidP="00FD5752" w:rsidRDefault="00BF54B4" w14:paraId="271C2BD9" w14:textId="070E82E8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>Student analizuje zjawiska społeczne oraz w sposób praktyczny realizuje podstawowe role zawodowe pracownika socjalnego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="00BF54B4" w:rsidP="00D36020" w:rsidRDefault="00BF54B4" w14:paraId="7ECADF8C" w14:textId="348E114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Pr="009C54AE" w:rsidR="00BF54B4" w:rsidTr="00E97CA1" w14:paraId="2BE0AD25" w14:textId="77777777">
        <w:tc>
          <w:tcPr>
            <w:tcW w:w="1163" w:type="dxa"/>
            <w:tcBorders>
              <w:bottom w:val="single" w:color="auto" w:sz="4" w:space="0"/>
            </w:tcBorders>
          </w:tcPr>
          <w:p w:rsidR="00BF54B4" w:rsidP="009C54AE" w:rsidRDefault="00BF54B4" w14:paraId="7398D0B4" w14:textId="7A748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BF54B4" w:rsidR="00BF54B4" w:rsidP="00FD5752" w:rsidRDefault="00BF54B4" w14:paraId="488B791C" w14:textId="6613B173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>Student analizuje i uzasadnia ludzkie zachowania, ich motywy i konsekwencje, wskazuje na bariery komunikacyjne i sposoby ich eliminowania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="00BF54B4" w:rsidP="00D36020" w:rsidRDefault="00BF54B4" w14:paraId="29B1FA6B" w14:textId="5D3DFF3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K_U12</w:t>
            </w:r>
          </w:p>
        </w:tc>
      </w:tr>
      <w:tr w:rsidRPr="009C54AE" w:rsidR="00BF54B4" w:rsidTr="00E97CA1" w14:paraId="1BDFE53F" w14:textId="77777777">
        <w:tc>
          <w:tcPr>
            <w:tcW w:w="1163" w:type="dxa"/>
            <w:tcBorders>
              <w:bottom w:val="single" w:color="auto" w:sz="4" w:space="0"/>
            </w:tcBorders>
          </w:tcPr>
          <w:p w:rsidR="00BF54B4" w:rsidP="009C54AE" w:rsidRDefault="00BF54B4" w14:paraId="53EB8637" w14:textId="33728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BF54B4" w:rsidR="00BF54B4" w:rsidP="00FD5752" w:rsidRDefault="00BF54B4" w14:paraId="0D88CC57" w14:textId="6B16A304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 xml:space="preserve">Student doskonaleni umiejętności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komunikacji interpersonalnej </w:t>
            </w: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>zakresie rozwoju osobistego, wyznaczania kierunków własnego rozwoju i kształcenia zawodowego oraz dokształcania się w sferze zawodowej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="00BF54B4" w:rsidP="00D36020" w:rsidRDefault="00BF54B4" w14:paraId="5413EFB5" w14:textId="4B1568DB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K_U17</w:t>
            </w:r>
          </w:p>
        </w:tc>
      </w:tr>
      <w:tr w:rsidRPr="009C54AE" w:rsidR="00BF54B4" w:rsidTr="00E97CA1" w14:paraId="05F4D71A" w14:textId="77777777">
        <w:tc>
          <w:tcPr>
            <w:tcW w:w="1163" w:type="dxa"/>
            <w:tcBorders>
              <w:bottom w:val="single" w:color="auto" w:sz="4" w:space="0"/>
            </w:tcBorders>
          </w:tcPr>
          <w:p w:rsidR="00BF54B4" w:rsidP="009C54AE" w:rsidRDefault="00BF54B4" w14:paraId="54497B89" w14:textId="67047C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BF54B4" w:rsidR="00BF54B4" w:rsidP="00FD5752" w:rsidRDefault="00BF54B4" w14:paraId="22151D20" w14:textId="242A008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>Student aktywnie uczestniczy w grupach i zespołach zadaniowych; samodzieln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ie</w:t>
            </w: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 xml:space="preserve"> określa i wyznacza priorytet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y</w:t>
            </w:r>
            <w:r w:rsidRPr="00BF54B4">
              <w:rPr>
                <w:rFonts w:ascii="Corbel" w:hAnsi="Corbel"/>
                <w:color w:val="000000"/>
                <w:sz w:val="24"/>
                <w:szCs w:val="24"/>
              </w:rPr>
              <w:t xml:space="preserve"> w działaniach zespołowych</w:t>
            </w:r>
            <w:r w:rsidR="00046749">
              <w:rPr>
                <w:rFonts w:ascii="Corbel" w:hAnsi="Corbel"/>
                <w:color w:val="000000"/>
                <w:sz w:val="24"/>
                <w:szCs w:val="24"/>
              </w:rPr>
              <w:t xml:space="preserve"> oraz</w:t>
            </w:r>
            <w:r w:rsidR="00046749">
              <w:rPr>
                <w:color w:val="000000"/>
              </w:rPr>
              <w:t xml:space="preserve"> </w:t>
            </w:r>
            <w:r w:rsidRPr="00046749" w:rsidR="00046749">
              <w:rPr>
                <w:rFonts w:ascii="Corbel" w:hAnsi="Corbel"/>
                <w:color w:val="000000"/>
                <w:sz w:val="24"/>
                <w:szCs w:val="24"/>
              </w:rPr>
              <w:t xml:space="preserve">współpracuje </w:t>
            </w:r>
            <w:r w:rsidR="00046749">
              <w:rPr>
                <w:rFonts w:ascii="Corbel" w:hAnsi="Corbel"/>
                <w:color w:val="000000"/>
                <w:sz w:val="24"/>
                <w:szCs w:val="24"/>
              </w:rPr>
              <w:t xml:space="preserve">z otoczeniem społecznym </w:t>
            </w:r>
            <w:r w:rsidRPr="00046749" w:rsidR="00046749">
              <w:rPr>
                <w:rFonts w:ascii="Corbel" w:hAnsi="Corbel"/>
                <w:color w:val="000000"/>
                <w:sz w:val="24"/>
                <w:szCs w:val="24"/>
              </w:rPr>
              <w:t>na rzecz rozwiązywania problemów z zakresu problematyki pracy socjalnej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="00BF54B4" w:rsidP="00046749" w:rsidRDefault="00BF54B4" w14:paraId="578D4A3F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K_U18</w:t>
            </w:r>
          </w:p>
          <w:p w:rsidR="00046749" w:rsidP="00046749" w:rsidRDefault="00046749" w14:paraId="1F0B0CC0" w14:textId="6950BA3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</w:tc>
      </w:tr>
      <w:tr w:rsidRPr="009C54AE" w:rsidR="00046749" w:rsidTr="00E97CA1" w14:paraId="5D38BC30" w14:textId="77777777">
        <w:tc>
          <w:tcPr>
            <w:tcW w:w="1163" w:type="dxa"/>
            <w:tcBorders>
              <w:bottom w:val="single" w:color="auto" w:sz="4" w:space="0"/>
            </w:tcBorders>
          </w:tcPr>
          <w:p w:rsidR="00046749" w:rsidP="009C54AE" w:rsidRDefault="00046749" w14:paraId="1A56FFF3" w14:textId="6ABD70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7371" w:type="dxa"/>
            <w:tcBorders>
              <w:bottom w:val="single" w:color="auto" w:sz="4" w:space="0"/>
            </w:tcBorders>
          </w:tcPr>
          <w:p w:rsidRPr="00046749" w:rsidR="00046749" w:rsidP="00FD5752" w:rsidRDefault="00046749" w14:paraId="16A5BC1C" w14:textId="1C848D36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46749">
              <w:rPr>
                <w:rFonts w:ascii="Corbel" w:hAnsi="Corbel"/>
                <w:color w:val="000000"/>
                <w:sz w:val="24"/>
                <w:szCs w:val="24"/>
              </w:rPr>
              <w:t xml:space="preserve">Student ma umiejętność adaptacji i działania w sytuacjach trudnych oraz negocjowania stanowisk, rozpoznając własne ograniczenia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oraz zasoby, w tym </w:t>
            </w:r>
            <w:r w:rsidRPr="00046749">
              <w:rPr>
                <w:rFonts w:ascii="Corbel" w:hAnsi="Corbel"/>
                <w:color w:val="000000"/>
                <w:sz w:val="24"/>
                <w:szCs w:val="24"/>
              </w:rPr>
              <w:t xml:space="preserve">mocne i słabe strony własnych postaw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(np. </w:t>
            </w:r>
            <w:r w:rsidRPr="00046749">
              <w:rPr>
                <w:rFonts w:ascii="Corbel" w:hAnsi="Corbel"/>
                <w:color w:val="000000"/>
                <w:sz w:val="24"/>
                <w:szCs w:val="24"/>
              </w:rPr>
              <w:t>asertywnych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12" w:type="dxa"/>
            <w:tcBorders>
              <w:bottom w:val="single" w:color="auto" w:sz="4" w:space="0"/>
            </w:tcBorders>
          </w:tcPr>
          <w:p w:rsidR="00046749" w:rsidP="00046749" w:rsidRDefault="00046749" w14:paraId="6F2E45CD" w14:textId="046F1193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K_K07</w:t>
            </w:r>
          </w:p>
        </w:tc>
      </w:tr>
    </w:tbl>
    <w:p w:rsidRPr="009C54AE" w:rsidR="00FD5752" w:rsidP="009C54AE" w:rsidRDefault="00FD5752" w14:paraId="7CD645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4695E" w:rsidP="009C54AE" w:rsidRDefault="00B4695E" w14:paraId="45AA71D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B4695E" w:rsidP="009C54AE" w:rsidRDefault="00B4695E" w14:paraId="36DF1C3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B4695E" w:rsidP="009C54AE" w:rsidRDefault="00B4695E" w14:paraId="284B365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B4695E" w:rsidTr="00923D7D" w14:paraId="603CC6D5" w14:textId="77777777">
        <w:tc>
          <w:tcPr>
            <w:tcW w:w="9639" w:type="dxa"/>
          </w:tcPr>
          <w:p w:rsidRPr="009C54AE" w:rsidR="00B4695E" w:rsidP="009C54AE" w:rsidRDefault="00B4695E" w14:paraId="68715E5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4695E" w:rsidTr="00923D7D" w14:paraId="49426895" w14:textId="77777777">
        <w:tc>
          <w:tcPr>
            <w:tcW w:w="9639" w:type="dxa"/>
          </w:tcPr>
          <w:p w:rsidRPr="009C54AE" w:rsidR="00B4695E" w:rsidP="009C54AE" w:rsidRDefault="00C70E3D" w14:paraId="16A4BF0F" w14:textId="1A6BFD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B4695E" w:rsidP="009C54AE" w:rsidRDefault="00B4695E" w14:paraId="666CA1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B4695E" w:rsidP="009C54AE" w:rsidRDefault="00B4695E" w14:paraId="706DE2E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B4695E" w:rsidP="009C54AE" w:rsidRDefault="00B4695E" w14:paraId="42A76E9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B4695E" w:rsidTr="00923D7D" w14:paraId="2291F3B9" w14:textId="77777777">
        <w:tc>
          <w:tcPr>
            <w:tcW w:w="9639" w:type="dxa"/>
          </w:tcPr>
          <w:p w:rsidRPr="009C54AE" w:rsidR="00B4695E" w:rsidP="009C54AE" w:rsidRDefault="00B4695E" w14:paraId="2C49B42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4695E" w:rsidTr="00923D7D" w14:paraId="2C5E40EB" w14:textId="77777777">
        <w:tc>
          <w:tcPr>
            <w:tcW w:w="9639" w:type="dxa"/>
          </w:tcPr>
          <w:p w:rsidRPr="00727A82" w:rsidR="00B4695E" w:rsidP="00AC507B" w:rsidRDefault="00B4695E" w14:paraId="543FBDB9" w14:textId="757188A0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Podstawowe aspekty i zagadnienia teorii komunikacji, elementy procesu komunikacji.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Definicje i elementy składowe komunikacji interpersonalnej</w:t>
            </w:r>
          </w:p>
        </w:tc>
      </w:tr>
      <w:tr w:rsidRPr="009C54AE" w:rsidR="00B4695E" w:rsidTr="00923D7D" w14:paraId="7D0519A0" w14:textId="77777777">
        <w:tc>
          <w:tcPr>
            <w:tcW w:w="9639" w:type="dxa"/>
          </w:tcPr>
          <w:p w:rsidRPr="00727A82" w:rsidR="00B4695E" w:rsidP="00F76CD7" w:rsidRDefault="00B4695E" w14:paraId="5BBB00D4" w14:textId="0F00A5C6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Komunikacja werbalna </w:t>
            </w:r>
            <w:r w:rsidRPr="00727A82" w:rsidR="001D6A23">
              <w:rPr>
                <w:rFonts w:ascii="Corbel" w:hAnsi="Corbel"/>
                <w:sz w:val="24"/>
                <w:szCs w:val="24"/>
              </w:rPr>
              <w:t>Komponenty kompetencji komunikacyjnej. Znaczenie kanału komunikacyjnego. Szum informacyjny. Przekaz jednokierunkowy i dwukierunkowy.</w:t>
            </w:r>
          </w:p>
          <w:p w:rsidRPr="00727A82" w:rsidR="00B4695E" w:rsidP="00F76CD7" w:rsidRDefault="00F76CD7" w14:paraId="3172E929" w14:textId="1A4F9D8F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Aktywne słuchanie i parafraza – wyrażanie zrozumienia w procesie porozumiewania się.</w:t>
            </w:r>
          </w:p>
          <w:p w:rsidRPr="00727A82" w:rsidR="00B4695E" w:rsidP="00F76CD7" w:rsidRDefault="00B4695E" w14:paraId="20678AB6" w14:textId="1DB005E1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Bariery komunikacyjne</w:t>
            </w:r>
            <w:r w:rsidRPr="00727A82" w:rsidR="005D052C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727A82" w:rsidR="005D052C" w:rsidP="00F76CD7" w:rsidRDefault="005D052C" w14:paraId="58D0D24D" w14:textId="53728146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Komunikacja niewerbalna –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współpraca ze słowami oraz udział w ustalaniu relacji osobowej w interakcji (postawa, gestykulacja, mimika, parawerbalne cechy głosu).</w:t>
            </w:r>
          </w:p>
          <w:p w:rsidRPr="00727A82" w:rsidR="00D2085E" w:rsidP="006F0BBD" w:rsidRDefault="006F0BBD" w14:paraId="5BC1C3A2" w14:textId="2CC784AF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Trening umiejętności: a) r</w:t>
            </w:r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 xml:space="preserve">ozpoznawanie znaczenia komunikatów niewerbalnych rozmówcy oraz świadome operowanie własną „mową </w:t>
            </w:r>
            <w:proofErr w:type="gramStart"/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 xml:space="preserve">ciała”; 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b</w:t>
            </w:r>
            <w:proofErr w:type="gramEnd"/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>) eliminowanie barier komunikacyjnych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c</w:t>
            </w:r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 xml:space="preserve">)stosowanie technik aktywnego słuchania; 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d</w:t>
            </w:r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>)stosowanie komunikatów empatycznych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e) </w:t>
            </w:r>
            <w:r w:rsidRPr="00727A82" w:rsidR="00D2085E">
              <w:rPr>
                <w:rFonts w:ascii="Corbel" w:hAnsi="Corbel"/>
                <w:sz w:val="24"/>
                <w:szCs w:val="24"/>
              </w:rPr>
              <w:t xml:space="preserve"> komunikowani</w:t>
            </w:r>
            <w:r w:rsidRPr="00727A82">
              <w:rPr>
                <w:rFonts w:ascii="Corbel" w:hAnsi="Corbel"/>
                <w:sz w:val="24"/>
                <w:szCs w:val="24"/>
              </w:rPr>
              <w:t>e</w:t>
            </w:r>
            <w:r w:rsidRPr="00727A82" w:rsidR="00D2085E">
              <w:rPr>
                <w:rFonts w:ascii="Corbel" w:hAnsi="Corbel"/>
                <w:sz w:val="24"/>
                <w:szCs w:val="24"/>
              </w:rPr>
              <w:t xml:space="preserve"> się w różnych przestrzeniach funkcjonowania 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7A82" w:rsidR="00D2085E">
              <w:rPr>
                <w:rFonts w:ascii="Corbel" w:hAnsi="Corbel"/>
                <w:sz w:val="24"/>
                <w:szCs w:val="24"/>
              </w:rPr>
              <w:t>jednostki ludzkiej.</w:t>
            </w:r>
          </w:p>
          <w:p w:rsidRPr="00727A82" w:rsidR="001D6A23" w:rsidP="001D6A23" w:rsidRDefault="00B4695E" w14:paraId="2248670A" w14:textId="35F2A347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Podstawy</w:t>
            </w:r>
            <w:r w:rsidRPr="00727A82" w:rsidR="005D052C">
              <w:rPr>
                <w:rFonts w:ascii="Corbel" w:hAnsi="Corbel"/>
                <w:bCs/>
                <w:sz w:val="24"/>
                <w:szCs w:val="24"/>
              </w:rPr>
              <w:t xml:space="preserve"> komunikowania perswazyjnego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727A82" w:rsidR="001D6A23" w:rsidP="001D6A23" w:rsidRDefault="007B6AF7" w14:paraId="386EBADA" w14:textId="1A6F27E0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Nowe umiejętności komunikacyjne w pracy socjalnej: dialog motywacyjny i komunikacja bezceremonialna. </w:t>
            </w:r>
            <w:r w:rsidRPr="00727A82" w:rsidR="001D6A2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Pr="00727A82" w:rsidR="005D052C" w:rsidP="006F0BBD" w:rsidRDefault="006F0BBD" w14:paraId="50CD6A60" w14:textId="47FFD335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napToGri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P</w:t>
            </w:r>
            <w:r w:rsidRPr="00727A82" w:rsidR="005D052C">
              <w:rPr>
                <w:rFonts w:ascii="Corbel" w:hAnsi="Corbel"/>
                <w:bCs/>
                <w:sz w:val="24"/>
                <w:szCs w:val="24"/>
              </w:rPr>
              <w:t>ostawa asertywna na tle innych możliwych: uległości, dominacji, manipulowania. Możliwości pracy nad własną asertywnością, podstawowe techniki asertywności</w:t>
            </w:r>
          </w:p>
          <w:p w:rsidRPr="00727A82" w:rsidR="00B4695E" w:rsidP="001D6A23" w:rsidRDefault="00B4695E" w14:paraId="56941204" w14:textId="31ED8545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lastRenderedPageBreak/>
              <w:t>Manipulacje w relacjach międzyludzkich.</w:t>
            </w:r>
          </w:p>
          <w:p w:rsidRPr="00727A82" w:rsidR="00B4695E" w:rsidP="001D6A23" w:rsidRDefault="00D2085E" w14:paraId="28878D30" w14:textId="2FB4B6C0">
            <w:pPr>
              <w:pStyle w:val="Akapitzlist"/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27A82">
              <w:rPr>
                <w:rFonts w:ascii="Corbel" w:hAnsi="Corbel"/>
                <w:bCs/>
                <w:sz w:val="24"/>
                <w:szCs w:val="24"/>
              </w:rPr>
              <w:t>Zachowania</w:t>
            </w:r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 xml:space="preserve"> komunikacyjn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 xml:space="preserve"> w sytuacjach konfliktowych.</w:t>
            </w:r>
            <w:r w:rsidRPr="00727A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27A82" w:rsidR="00B4695E">
              <w:rPr>
                <w:rFonts w:ascii="Corbel" w:hAnsi="Corbel"/>
                <w:bCs/>
                <w:sz w:val="24"/>
                <w:szCs w:val="24"/>
              </w:rPr>
              <w:t>Zachowania komunikacyjne neutralizujące konflikty: okazywanie szacunku, stosowanie ingracjacji, formułowanie wypowiedzi krytycznych bez urażania osoby krytykowanej</w:t>
            </w:r>
          </w:p>
          <w:p w:rsidRPr="00727A82" w:rsidR="00B4695E" w:rsidP="007B6AF7" w:rsidRDefault="007B6AF7" w14:paraId="7E32C6E4" w14:textId="02D9EB6C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 xml:space="preserve">Nietypowe sytuacje komunikacyjne. </w:t>
            </w:r>
          </w:p>
        </w:tc>
      </w:tr>
    </w:tbl>
    <w:p w:rsidRPr="009C54AE" w:rsidR="00B4695E" w:rsidP="009C54AE" w:rsidRDefault="00B4695E" w14:paraId="47B518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B4695E" w:rsidP="009C54AE" w:rsidRDefault="00B4695E" w14:paraId="097E4B3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B4695E" w:rsidP="009C54AE" w:rsidRDefault="00B4695E" w14:paraId="4D18C4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46749" w:rsidR="00B4695E" w:rsidP="00046749" w:rsidRDefault="00B4695E" w14:paraId="641B441B" w14:textId="04750E09">
      <w:pPr>
        <w:pStyle w:val="Punktygwne"/>
        <w:spacing w:before="0" w:after="0" w:line="360" w:lineRule="auto"/>
        <w:jc w:val="both"/>
        <w:rPr>
          <w:rFonts w:ascii="Corbel" w:hAnsi="Corbel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046749" w:rsidR="001909EA">
        <w:rPr>
          <w:rFonts w:ascii="Corbel" w:hAnsi="Corbel"/>
          <w:b w:val="0"/>
          <w:smallCaps w:val="0"/>
          <w:szCs w:val="24"/>
        </w:rPr>
        <w:t>W</w:t>
      </w:r>
      <w:r w:rsidRPr="00046749">
        <w:rPr>
          <w:rFonts w:ascii="Corbel" w:hAnsi="Corbel"/>
          <w:b w:val="0"/>
          <w:smallCaps w:val="0"/>
          <w:szCs w:val="24"/>
        </w:rPr>
        <w:t xml:space="preserve">ykład z prezentacją multimedialną, analiza tekstów z dyskusją, </w:t>
      </w:r>
      <w:r w:rsidR="00DD0420">
        <w:rPr>
          <w:rFonts w:ascii="Corbel" w:hAnsi="Corbel"/>
          <w:b w:val="0"/>
          <w:smallCaps w:val="0"/>
          <w:szCs w:val="24"/>
        </w:rPr>
        <w:t xml:space="preserve">ćwiczenia warsztatowe, </w:t>
      </w:r>
      <w:r w:rsidRPr="00046749">
        <w:rPr>
          <w:rFonts w:ascii="Corbel" w:hAnsi="Corbel"/>
          <w:b w:val="0"/>
          <w:smallCaps w:val="0"/>
          <w:szCs w:val="24"/>
        </w:rPr>
        <w:t>praca w grupach (</w:t>
      </w:r>
      <w:r w:rsidR="00046749">
        <w:rPr>
          <w:rFonts w:ascii="Corbel" w:hAnsi="Corbel"/>
          <w:b w:val="0"/>
          <w:smallCaps w:val="0"/>
          <w:szCs w:val="24"/>
        </w:rPr>
        <w:t xml:space="preserve">wykonywanie i </w:t>
      </w:r>
      <w:r w:rsidRPr="00046749">
        <w:rPr>
          <w:rFonts w:ascii="Corbel" w:hAnsi="Corbel"/>
          <w:b w:val="0"/>
          <w:smallCaps w:val="0"/>
          <w:szCs w:val="24"/>
        </w:rPr>
        <w:t>rozwiązywanie zadań,</w:t>
      </w:r>
      <w:r w:rsidR="00046749">
        <w:rPr>
          <w:rFonts w:ascii="Corbel" w:hAnsi="Corbel"/>
          <w:b w:val="0"/>
          <w:smallCaps w:val="0"/>
          <w:szCs w:val="24"/>
        </w:rPr>
        <w:t xml:space="preserve"> odgrywanie scen</w:t>
      </w:r>
      <w:r w:rsidRPr="00046749">
        <w:rPr>
          <w:rFonts w:ascii="Corbel" w:hAnsi="Corbel"/>
          <w:b w:val="0"/>
          <w:smallCaps w:val="0"/>
          <w:szCs w:val="24"/>
        </w:rPr>
        <w:t>)</w:t>
      </w:r>
      <w:r w:rsidR="00046749">
        <w:rPr>
          <w:rFonts w:ascii="Corbel" w:hAnsi="Corbel"/>
          <w:b w:val="0"/>
          <w:smallCaps w:val="0"/>
          <w:szCs w:val="24"/>
        </w:rPr>
        <w:t>.</w:t>
      </w:r>
    </w:p>
    <w:p w:rsidR="00B4695E" w:rsidP="009C54AE" w:rsidRDefault="00B4695E" w14:paraId="3EC1C2D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B4695E" w:rsidP="009C54AE" w:rsidRDefault="00B4695E" w14:paraId="2A5C80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B4695E" w:rsidP="009C54AE" w:rsidRDefault="00B4695E" w14:paraId="39CB079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B4695E" w:rsidP="009C54AE" w:rsidRDefault="00B4695E" w14:paraId="3CEF49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B4695E" w:rsidP="009C54AE" w:rsidRDefault="00B4695E" w14:paraId="42F4F9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Pr="009C54AE" w:rsidR="00B4695E" w:rsidTr="00193DB2" w14:paraId="1415EFF5" w14:textId="77777777">
        <w:tc>
          <w:tcPr>
            <w:tcW w:w="1962" w:type="dxa"/>
            <w:vAlign w:val="center"/>
          </w:tcPr>
          <w:p w:rsidRPr="009C54AE" w:rsidR="00B4695E" w:rsidP="009C54AE" w:rsidRDefault="00B4695E" w14:paraId="4B1542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B4695E" w:rsidP="009C54AE" w:rsidRDefault="00B4695E" w14:paraId="0992D0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4695E" w:rsidP="009C54AE" w:rsidRDefault="00B4695E" w14:paraId="6060FC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B4695E" w:rsidP="009C54AE" w:rsidRDefault="00B4695E" w14:paraId="03B70A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4695E" w:rsidP="009C54AE" w:rsidRDefault="00B4695E" w14:paraId="201D03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DA31D3" w:rsidTr="00193DB2" w14:paraId="094CF0AC" w14:textId="77777777">
        <w:tc>
          <w:tcPr>
            <w:tcW w:w="1962" w:type="dxa"/>
          </w:tcPr>
          <w:p w:rsidRPr="00046749" w:rsidR="00DA31D3" w:rsidP="00DA31D3" w:rsidRDefault="00193DB2" w14:paraId="44282E41" w14:textId="77ACA8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 – EK_03</w:t>
            </w:r>
          </w:p>
        </w:tc>
        <w:tc>
          <w:tcPr>
            <w:tcW w:w="5441" w:type="dxa"/>
          </w:tcPr>
          <w:p w:rsidRPr="00193DB2" w:rsidR="00DA31D3" w:rsidP="00193DB2" w:rsidRDefault="00193DB2" w14:paraId="54834AE7" w14:textId="31210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193DB2">
              <w:rPr>
                <w:rFonts w:ascii="Corbel" w:hAnsi="Corbel"/>
                <w:sz w:val="24"/>
                <w:szCs w:val="24"/>
              </w:rPr>
              <w:t>dział w dyskusjach problemowych</w:t>
            </w:r>
          </w:p>
        </w:tc>
        <w:tc>
          <w:tcPr>
            <w:tcW w:w="2117" w:type="dxa"/>
          </w:tcPr>
          <w:p w:rsidRPr="00046749" w:rsidR="00DA31D3" w:rsidP="00046749" w:rsidRDefault="00DA31D3" w14:paraId="4BDD7136" w14:textId="18080A3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gramStart"/>
            <w:r w:rsidRPr="00046749">
              <w:rPr>
                <w:rFonts w:ascii="Corbel" w:hAnsi="Corbel"/>
                <w:sz w:val="24"/>
                <w:szCs w:val="24"/>
              </w:rPr>
              <w:t>ćw</w:t>
            </w:r>
            <w:proofErr w:type="gramEnd"/>
          </w:p>
        </w:tc>
      </w:tr>
      <w:tr w:rsidRPr="009C54AE" w:rsidR="00DA31D3" w:rsidTr="00193DB2" w14:paraId="04106FBF" w14:textId="77777777">
        <w:tc>
          <w:tcPr>
            <w:tcW w:w="1962" w:type="dxa"/>
          </w:tcPr>
          <w:p w:rsidRPr="00046749" w:rsidR="00DA31D3" w:rsidP="00DA31D3" w:rsidRDefault="00DA31D3" w14:paraId="6689F757" w14:textId="125216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6749">
              <w:rPr>
                <w:rFonts w:ascii="Corbel" w:hAnsi="Corbel"/>
                <w:b w:val="0"/>
                <w:szCs w:val="24"/>
              </w:rPr>
              <w:t>EK_04</w:t>
            </w:r>
            <w:r w:rsidR="00193DB2">
              <w:rPr>
                <w:rFonts w:ascii="Corbel" w:hAnsi="Corbel"/>
                <w:b w:val="0"/>
                <w:szCs w:val="24"/>
              </w:rPr>
              <w:t xml:space="preserve"> – EK_09</w:t>
            </w:r>
          </w:p>
        </w:tc>
        <w:tc>
          <w:tcPr>
            <w:tcW w:w="5441" w:type="dxa"/>
          </w:tcPr>
          <w:p w:rsidRPr="00046749" w:rsidR="00DA31D3" w:rsidP="00046749" w:rsidRDefault="00193DB2" w14:paraId="55E2BBAA" w14:textId="5EFCAB0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zdań/praca w grupach/</w:t>
            </w:r>
            <w:r w:rsidRPr="00046749" w:rsidR="00DA31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046749" w:rsidR="00DA31D3" w:rsidP="00046749" w:rsidRDefault="00DA31D3" w14:paraId="76465AA5" w14:textId="2A10B3F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gramStart"/>
            <w:r w:rsidRPr="00046749">
              <w:rPr>
                <w:rFonts w:ascii="Corbel" w:hAnsi="Corbel"/>
                <w:sz w:val="24"/>
                <w:szCs w:val="24"/>
              </w:rPr>
              <w:t>ćw</w:t>
            </w:r>
            <w:proofErr w:type="gramEnd"/>
          </w:p>
        </w:tc>
      </w:tr>
    </w:tbl>
    <w:p w:rsidR="00B4695E" w:rsidP="009C54AE" w:rsidRDefault="00B4695E" w14:paraId="6E581C2F" w14:textId="7243EA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193DB2" w:rsidP="009C54AE" w:rsidRDefault="00193DB2" w14:paraId="32858F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4695E" w:rsidP="009C54AE" w:rsidRDefault="00B4695E" w14:paraId="453E3B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B4695E" w:rsidP="009C54AE" w:rsidRDefault="00B4695E" w14:paraId="7F7C694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B4695E" w:rsidTr="00923D7D" w14:paraId="7B5B93A5" w14:textId="77777777">
        <w:tc>
          <w:tcPr>
            <w:tcW w:w="9670" w:type="dxa"/>
          </w:tcPr>
          <w:p w:rsidRPr="009C54AE" w:rsidR="00B4695E" w:rsidP="00193DB2" w:rsidRDefault="00274E80" w14:paraId="5B3E2D45" w14:textId="501F94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93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zaliczenia przedmiotu jest obecność na zajęciach (min. 87% obecności), udział studenta w dyskusjach problemowych</w:t>
            </w:r>
            <w:r w:rsidR="00DD04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504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ćwiczeniach warsztatowych</w:t>
            </w:r>
            <w:r w:rsidR="00DD04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93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</w:t>
            </w:r>
            <w:r w:rsidR="006815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193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określonych zadań przydzielanych indywidualnie oraz w ramach pracy grupowej i zespołowej. Na podstawie aktywności podczas zajęć student zdobywa określoną liczbę punktów</w:t>
            </w:r>
            <w:r w:rsidR="00CA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podstawie której wystawiana jest ocena końcowa.</w:t>
            </w:r>
          </w:p>
        </w:tc>
      </w:tr>
    </w:tbl>
    <w:p w:rsidRPr="009C54AE" w:rsidR="00B4695E" w:rsidP="009C54AE" w:rsidRDefault="00B4695E" w14:paraId="033C0A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4695E" w:rsidP="009C54AE" w:rsidRDefault="00B4695E" w14:paraId="315DE1D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B4695E" w:rsidP="009C54AE" w:rsidRDefault="00B4695E" w14:paraId="79ACE7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Pr="009C54AE" w:rsidR="00B4695E" w:rsidTr="003E1941" w14:paraId="5C52907D" w14:textId="77777777">
        <w:tc>
          <w:tcPr>
            <w:tcW w:w="4962" w:type="dxa"/>
            <w:vAlign w:val="center"/>
          </w:tcPr>
          <w:p w:rsidRPr="009C54AE" w:rsidR="00B4695E" w:rsidP="009C54AE" w:rsidRDefault="00B4695E" w14:paraId="7939B21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4695E" w:rsidP="009C54AE" w:rsidRDefault="00B4695E" w14:paraId="357172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4695E" w:rsidTr="00923D7D" w14:paraId="5236CD3D" w14:textId="77777777">
        <w:tc>
          <w:tcPr>
            <w:tcW w:w="4962" w:type="dxa"/>
          </w:tcPr>
          <w:p w:rsidRPr="009C54AE" w:rsidR="00B4695E" w:rsidP="009C54AE" w:rsidRDefault="00B4695E" w14:paraId="667DF3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B4695E" w:rsidP="009C54AE" w:rsidRDefault="00B4695E" w14:paraId="08F5A1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4695E" w:rsidTr="00923D7D" w14:paraId="671DC8FF" w14:textId="77777777">
        <w:tc>
          <w:tcPr>
            <w:tcW w:w="4962" w:type="dxa"/>
          </w:tcPr>
          <w:p w:rsidRPr="009C54AE" w:rsidR="00B4695E" w:rsidP="009C54AE" w:rsidRDefault="00B4695E" w14:paraId="1B6C8C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4695E" w:rsidP="009C54AE" w:rsidRDefault="00B4695E" w14:paraId="2E59E7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B4695E" w:rsidP="009C54AE" w:rsidRDefault="00AC507B" w14:paraId="4A101C62" w14:textId="0C869E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B4695E" w:rsidTr="00923D7D" w14:paraId="04373A01" w14:textId="77777777">
        <w:tc>
          <w:tcPr>
            <w:tcW w:w="4962" w:type="dxa"/>
          </w:tcPr>
          <w:p w:rsidRPr="009C54AE" w:rsidR="00B4695E" w:rsidP="00AC507B" w:rsidRDefault="00B4695E" w14:paraId="3D35650F" w14:textId="700B52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C50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B4695E" w:rsidP="009C54AE" w:rsidRDefault="00AC507B" w14:paraId="4472D3E1" w14:textId="017F52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9C54AE" w:rsidR="00B4695E" w:rsidTr="00923D7D" w14:paraId="601AEA57" w14:textId="77777777">
        <w:tc>
          <w:tcPr>
            <w:tcW w:w="4962" w:type="dxa"/>
          </w:tcPr>
          <w:p w:rsidRPr="009C54AE" w:rsidR="00B4695E" w:rsidP="009C54AE" w:rsidRDefault="00B4695E" w14:paraId="55B8F4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B4695E" w:rsidP="009C54AE" w:rsidRDefault="00B4695E" w14:paraId="339B19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B4695E" w:rsidTr="00923D7D" w14:paraId="6A9E11A2" w14:textId="77777777">
        <w:tc>
          <w:tcPr>
            <w:tcW w:w="4962" w:type="dxa"/>
          </w:tcPr>
          <w:p w:rsidRPr="009C54AE" w:rsidR="00B4695E" w:rsidP="009C54AE" w:rsidRDefault="00B4695E" w14:paraId="039D07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B4695E" w:rsidP="009C54AE" w:rsidRDefault="00B4695E" w14:paraId="3A36FD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B4695E" w:rsidP="009C54AE" w:rsidRDefault="00B4695E" w14:paraId="4D17531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B4695E" w:rsidP="009C54AE" w:rsidRDefault="00B4695E" w14:paraId="12DB47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4695E" w:rsidP="009C54AE" w:rsidRDefault="00B4695E" w14:paraId="015901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B4695E" w:rsidP="009C54AE" w:rsidRDefault="00B4695E" w14:paraId="4EAD96A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827"/>
        <w:gridCol w:w="5387"/>
      </w:tblGrid>
      <w:tr w:rsidRPr="009C54AE" w:rsidR="00E97CA1" w:rsidTr="00AC507B" w14:paraId="2ABC45F1" w14:textId="77777777">
        <w:trPr>
          <w:trHeight w:val="397"/>
        </w:trPr>
        <w:tc>
          <w:tcPr>
            <w:tcW w:w="3827" w:type="dxa"/>
          </w:tcPr>
          <w:p w:rsidRPr="009C54AE" w:rsidR="00E97CA1" w:rsidP="00E97CA1" w:rsidRDefault="00E97CA1" w14:paraId="747985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5387" w:type="dxa"/>
          </w:tcPr>
          <w:p w:rsidRPr="009C54AE" w:rsidR="00E97CA1" w:rsidP="00E97CA1" w:rsidRDefault="00E97CA1" w14:paraId="750DBA98" w14:textId="3685BE5A">
            <w:pPr>
              <w:rPr>
                <w:b/>
                <w:smallCaps/>
              </w:rPr>
            </w:pPr>
            <w:r w:rsidRPr="009F297F">
              <w:t>Nie dotyczy</w:t>
            </w:r>
          </w:p>
        </w:tc>
      </w:tr>
      <w:tr w:rsidRPr="009C54AE" w:rsidR="00E97CA1" w:rsidTr="00AC507B" w14:paraId="2A804FE2" w14:textId="77777777">
        <w:trPr>
          <w:trHeight w:val="397"/>
        </w:trPr>
        <w:tc>
          <w:tcPr>
            <w:tcW w:w="3827" w:type="dxa"/>
          </w:tcPr>
          <w:p w:rsidRPr="009C54AE" w:rsidR="00E97CA1" w:rsidP="00E97CA1" w:rsidRDefault="00E97CA1" w14:paraId="13D3F7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5387" w:type="dxa"/>
          </w:tcPr>
          <w:p w:rsidRPr="009C54AE" w:rsidR="00E97CA1" w:rsidP="00E97CA1" w:rsidRDefault="00E97CA1" w14:paraId="45CED2F8" w14:textId="43E450C5">
            <w:pPr>
              <w:rPr>
                <w:b/>
                <w:smallCaps/>
              </w:rPr>
            </w:pPr>
            <w:r w:rsidRPr="009F297F">
              <w:t>Nie dotyczy</w:t>
            </w:r>
          </w:p>
        </w:tc>
      </w:tr>
    </w:tbl>
    <w:p w:rsidRPr="009C54AE" w:rsidR="00B4695E" w:rsidP="009C54AE" w:rsidRDefault="00B4695E" w14:paraId="178558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4695E" w:rsidP="009C54AE" w:rsidRDefault="00B4695E" w14:paraId="2D4E9E8B" w14:textId="111CFEB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E97CA1" w:rsidP="009C54AE" w:rsidRDefault="00E97CA1" w14:paraId="2064A0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9C54AE" w:rsidR="00B4695E" w:rsidTr="00AC507B" w14:paraId="0CE331F7" w14:textId="77777777">
        <w:trPr>
          <w:trHeight w:val="397"/>
        </w:trPr>
        <w:tc>
          <w:tcPr>
            <w:tcW w:w="9639" w:type="dxa"/>
          </w:tcPr>
          <w:p w:rsidR="007B6AF7" w:rsidP="00E97CA1" w:rsidRDefault="00B4695E" w14:paraId="5F6E4E37" w14:textId="69EC2138">
            <w:pPr>
              <w:pStyle w:val="Akapitzlist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u w:val="single"/>
              </w:rPr>
            </w:pPr>
            <w:r w:rsidRPr="00727A82">
              <w:rPr>
                <w:rFonts w:ascii="Corbel" w:hAnsi="Corbel"/>
                <w:b/>
                <w:smallCaps/>
                <w:szCs w:val="24"/>
                <w:u w:val="single"/>
              </w:rPr>
              <w:t>Literatura podstawowa:</w:t>
            </w:r>
            <w:r w:rsidRPr="00727A82">
              <w:rPr>
                <w:rFonts w:ascii="Corbel" w:hAnsi="Corbel"/>
                <w:sz w:val="20"/>
                <w:szCs w:val="20"/>
                <w:u w:val="single"/>
              </w:rPr>
              <w:t xml:space="preserve"> </w:t>
            </w:r>
          </w:p>
          <w:p w:rsidR="00EA1422" w:rsidP="00303AA2" w:rsidRDefault="00AC507B" w14:paraId="06A2582E" w14:textId="64C0D8E1">
            <w:pPr>
              <w:pStyle w:val="Akapitzlist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727A82">
              <w:rPr>
                <w:rFonts w:ascii="Corbel" w:hAnsi="Corbel"/>
                <w:sz w:val="24"/>
                <w:szCs w:val="24"/>
              </w:rPr>
              <w:t>Łęcki</w:t>
            </w:r>
            <w:r w:rsidR="00CA754A">
              <w:rPr>
                <w:rFonts w:ascii="Corbel" w:hAnsi="Corbel"/>
                <w:sz w:val="24"/>
                <w:szCs w:val="24"/>
              </w:rPr>
              <w:t>,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K. Szóstak</w:t>
            </w:r>
            <w:r w:rsidR="00CA754A">
              <w:rPr>
                <w:rFonts w:ascii="Corbel" w:hAnsi="Corbel"/>
                <w:sz w:val="24"/>
                <w:szCs w:val="24"/>
              </w:rPr>
              <w:t>,</w:t>
            </w:r>
            <w:r w:rsidRPr="00727A82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727A82" w:rsidR="002122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7A82">
              <w:rPr>
                <w:rFonts w:ascii="Corbel" w:hAnsi="Corbel"/>
                <w:sz w:val="24"/>
                <w:szCs w:val="24"/>
              </w:rPr>
              <w:t>(1999)</w:t>
            </w:r>
            <w:r w:rsidR="00CA754A">
              <w:rPr>
                <w:rFonts w:ascii="Corbel" w:hAnsi="Corbel"/>
                <w:sz w:val="24"/>
                <w:szCs w:val="24"/>
              </w:rPr>
              <w:t>.</w:t>
            </w:r>
            <w:r w:rsidRPr="00727A82" w:rsidR="00B469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27A82" w:rsidR="00B4695E">
              <w:rPr>
                <w:rFonts w:ascii="Corbel" w:hAnsi="Corbel"/>
                <w:i/>
                <w:iCs/>
                <w:sz w:val="24"/>
                <w:szCs w:val="24"/>
              </w:rPr>
              <w:t>Komunikacja interpersonalna w pracy socjalnej</w:t>
            </w:r>
            <w:r w:rsidRPr="00727A82" w:rsidR="00B4695E">
              <w:rPr>
                <w:rFonts w:ascii="Corbel" w:hAnsi="Corbel"/>
                <w:sz w:val="24"/>
                <w:szCs w:val="24"/>
              </w:rPr>
              <w:t>, Katowice</w:t>
            </w:r>
            <w:r w:rsidRPr="00727A82" w:rsidR="009367B6">
              <w:rPr>
                <w:rFonts w:ascii="Corbel" w:hAnsi="Corbel"/>
                <w:sz w:val="24"/>
                <w:szCs w:val="24"/>
              </w:rPr>
              <w:t xml:space="preserve">: </w:t>
            </w:r>
            <w:r w:rsidR="00CA754A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727A82" w:rsidR="009367B6">
              <w:rPr>
                <w:rFonts w:ascii="Corbel" w:hAnsi="Corbel"/>
                <w:sz w:val="24"/>
                <w:szCs w:val="24"/>
              </w:rPr>
              <w:t xml:space="preserve">Śląsk. </w:t>
            </w:r>
          </w:p>
          <w:p w:rsidRPr="00E50AB8" w:rsidR="002E6AA8" w:rsidP="00303AA2" w:rsidRDefault="002E6AA8" w14:paraId="554D0A2D" w14:textId="14D8F43F">
            <w:pPr>
              <w:pStyle w:val="Akapitzlist1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Hennessey, R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 xml:space="preserve">. (2014). </w:t>
            </w:r>
            <w:r w:rsidRPr="002E6AA8">
              <w:rPr>
                <w:rFonts w:ascii="Corbel" w:hAnsi="Corbel"/>
                <w:i/>
                <w:sz w:val="24"/>
                <w:szCs w:val="24"/>
              </w:rPr>
              <w:t>Umiejętności</w:t>
            </w:r>
            <w:proofErr w:type="gramEnd"/>
            <w:r w:rsidRPr="002E6AA8">
              <w:rPr>
                <w:rFonts w:ascii="Corbel" w:hAnsi="Corbel"/>
                <w:i/>
                <w:sz w:val="24"/>
                <w:szCs w:val="24"/>
              </w:rPr>
              <w:t xml:space="preserve">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Warszawa: Centrum Rozwoju </w:t>
            </w:r>
            <w:r w:rsidRPr="00E50AB8">
              <w:rPr>
                <w:rFonts w:ascii="Corbel" w:hAnsi="Corbel"/>
                <w:sz w:val="24"/>
                <w:szCs w:val="24"/>
              </w:rPr>
              <w:t xml:space="preserve">Zasobów </w:t>
            </w:r>
            <w:r w:rsidRPr="00E50AB8" w:rsidR="00E50AB8">
              <w:rPr>
                <w:rFonts w:ascii="Corbel" w:hAnsi="Corbel"/>
                <w:sz w:val="24"/>
                <w:szCs w:val="24"/>
              </w:rPr>
              <w:t>Ludzkich, https</w:t>
            </w:r>
            <w:proofErr w:type="gramStart"/>
            <w:r w:rsidRPr="00E50AB8" w:rsidR="00E50AB8">
              <w:rPr>
                <w:rFonts w:ascii="Corbel" w:hAnsi="Corbel"/>
                <w:sz w:val="24"/>
                <w:szCs w:val="24"/>
              </w:rPr>
              <w:t>://</w:t>
            </w:r>
            <w:r w:rsidR="00E50AB8">
              <w:rPr>
                <w:rFonts w:ascii="Corbel" w:hAnsi="Corbel"/>
                <w:sz w:val="24"/>
                <w:szCs w:val="24"/>
              </w:rPr>
              <w:t>studylibpl</w:t>
            </w:r>
            <w:proofErr w:type="gramEnd"/>
            <w:r w:rsidR="00E50AB8">
              <w:rPr>
                <w:rFonts w:ascii="Corbel" w:hAnsi="Corbel"/>
                <w:sz w:val="24"/>
                <w:szCs w:val="24"/>
              </w:rPr>
              <w:t>.</w:t>
            </w:r>
            <w:proofErr w:type="gramStart"/>
            <w:r w:rsidR="00E50AB8">
              <w:rPr>
                <w:rFonts w:ascii="Corbel" w:hAnsi="Corbel"/>
                <w:sz w:val="24"/>
                <w:szCs w:val="24"/>
              </w:rPr>
              <w:t>com</w:t>
            </w:r>
            <w:proofErr w:type="gramEnd"/>
            <w:r w:rsidR="00E50AB8">
              <w:rPr>
                <w:rFonts w:ascii="Corbel" w:hAnsi="Corbel"/>
                <w:sz w:val="24"/>
                <w:szCs w:val="24"/>
              </w:rPr>
              <w:t>/doc/1199341/umiejętności-interpersonalne-w-pracy-socjalnej.</w:t>
            </w:r>
          </w:p>
          <w:p w:rsidRPr="00727A82" w:rsidR="00EA1422" w:rsidP="00E97CA1" w:rsidRDefault="00EA1422" w14:paraId="08BE7034" w14:textId="346ECA21">
            <w:pPr>
              <w:pStyle w:val="Akapitzlist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/>
                <w:smallCaps/>
                <w:color w:val="000000"/>
                <w:szCs w:val="24"/>
              </w:rPr>
            </w:pPr>
          </w:p>
        </w:tc>
      </w:tr>
      <w:tr w:rsidRPr="00340ABD" w:rsidR="00B4695E" w:rsidTr="00AC507B" w14:paraId="7827A91A" w14:textId="77777777">
        <w:trPr>
          <w:trHeight w:val="397"/>
        </w:trPr>
        <w:tc>
          <w:tcPr>
            <w:tcW w:w="9639" w:type="dxa"/>
          </w:tcPr>
          <w:p w:rsidR="00EA1422" w:rsidP="00E97CA1" w:rsidRDefault="00B4695E" w14:paraId="03D7C096" w14:textId="3B45D7C2">
            <w:pPr>
              <w:pStyle w:val="Akapitzlist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  <w:u w:val="single"/>
              </w:rPr>
            </w:pPr>
            <w:r w:rsidRPr="00727A82">
              <w:rPr>
                <w:rFonts w:ascii="Corbel" w:hAnsi="Corbel"/>
                <w:b/>
                <w:smallCaps/>
                <w:szCs w:val="24"/>
                <w:u w:val="single"/>
              </w:rPr>
              <w:t>Literatura uzupełniająca:</w:t>
            </w:r>
          </w:p>
          <w:p w:rsidR="002E6AA8" w:rsidP="002E6AA8" w:rsidRDefault="002E6AA8" w14:paraId="372FD782" w14:textId="19A821A0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3AA2">
              <w:rPr>
                <w:rFonts w:ascii="Corbel" w:hAnsi="Corbel"/>
                <w:sz w:val="24"/>
                <w:szCs w:val="24"/>
                <w:lang w:val="en-GB"/>
              </w:rPr>
              <w:t xml:space="preserve">Barge, J.K. i in. 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(2021).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Komunikacja między ludźmi</w:t>
            </w:r>
            <w:r w:rsidRPr="00303AA2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:rsidR="00DD0420" w:rsidP="002E6AA8" w:rsidRDefault="00DD0420" w14:paraId="621EB87E" w14:textId="754A7C9E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Gast, L., Bailey, M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 xml:space="preserve">. (2014). </w:t>
            </w:r>
            <w:r w:rsidRPr="00DD0420">
              <w:rPr>
                <w:rFonts w:ascii="Corbel" w:hAnsi="Corbel"/>
                <w:i/>
                <w:sz w:val="24"/>
                <w:szCs w:val="24"/>
              </w:rPr>
              <w:t>Doskonalenie</w:t>
            </w:r>
            <w:proofErr w:type="gramEnd"/>
            <w:r w:rsidRPr="00DD0420">
              <w:rPr>
                <w:rFonts w:ascii="Corbel" w:hAnsi="Corbel"/>
                <w:i/>
                <w:sz w:val="24"/>
                <w:szCs w:val="24"/>
              </w:rPr>
              <w:t xml:space="preserve"> komunikacji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Warszawa: Centrum Rozwoju zasobów Ludzkich, </w:t>
            </w:r>
            <w:r w:rsidRPr="00E50AB8">
              <w:rPr>
                <w:rFonts w:ascii="Corbel" w:hAnsi="Corbel"/>
                <w:sz w:val="24"/>
                <w:szCs w:val="24"/>
              </w:rPr>
              <w:t>https</w:t>
            </w:r>
            <w:proofErr w:type="gramStart"/>
            <w:r w:rsidRPr="00E50AB8">
              <w:rPr>
                <w:rFonts w:ascii="Corbel" w:hAnsi="Corbel"/>
                <w:sz w:val="24"/>
                <w:szCs w:val="24"/>
              </w:rPr>
              <w:t>://</w:t>
            </w:r>
            <w:r>
              <w:rPr>
                <w:rFonts w:ascii="Corbel" w:hAnsi="Corbel"/>
                <w:sz w:val="24"/>
                <w:szCs w:val="24"/>
              </w:rPr>
              <w:t>studylibpl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>.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com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>/doc/</w:t>
            </w:r>
            <w:r>
              <w:t xml:space="preserve"> </w:t>
            </w:r>
            <w:r w:rsidRPr="00DD0420">
              <w:rPr>
                <w:rFonts w:ascii="Corbel" w:hAnsi="Corbel"/>
                <w:sz w:val="24"/>
                <w:szCs w:val="24"/>
              </w:rPr>
              <w:t>1394781/doskonalenie-komunikacji-w-pracy-socjalnej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2E6AA8" w:rsidR="002E6AA8" w:rsidP="002E6AA8" w:rsidRDefault="002E6AA8" w14:paraId="3D071C2D" w14:textId="30AB8015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Sikorski, W. (2018).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Niewerbalna komunikacja interpersonalna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Doskonalenie przez trening </w:t>
            </w:r>
            <w:r>
              <w:rPr>
                <w:rFonts w:ascii="Corbel" w:hAnsi="Corbel"/>
                <w:sz w:val="24"/>
                <w:szCs w:val="24"/>
              </w:rPr>
              <w:t>(wyd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. 2). Warszawa</w:t>
            </w:r>
            <w:proofErr w:type="gramEnd"/>
            <w:r>
              <w:rPr>
                <w:rFonts w:ascii="Corbel" w:hAnsi="Corbel"/>
                <w:sz w:val="24"/>
                <w:szCs w:val="24"/>
              </w:rPr>
              <w:t>: Wyd. Difin.</w:t>
            </w:r>
          </w:p>
          <w:p w:rsidR="00340ABD" w:rsidP="002E6AA8" w:rsidRDefault="002E6AA8" w14:paraId="1612921F" w14:textId="293AB276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Waleczko, T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 xml:space="preserve">. (2017). </w:t>
            </w:r>
            <w:r w:rsidRPr="002E6AA8">
              <w:rPr>
                <w:rFonts w:ascii="Corbel" w:hAnsi="Corbel"/>
                <w:i/>
                <w:sz w:val="24"/>
                <w:szCs w:val="24"/>
              </w:rPr>
              <w:t>Trening</w:t>
            </w:r>
            <w:proofErr w:type="gramEnd"/>
            <w:r w:rsidRPr="002E6AA8">
              <w:rPr>
                <w:rFonts w:ascii="Corbel" w:hAnsi="Corbel"/>
                <w:i/>
                <w:sz w:val="24"/>
                <w:szCs w:val="24"/>
              </w:rPr>
              <w:t xml:space="preserve"> umiejętności społecznych. Scenariusze lekcji</w:t>
            </w:r>
            <w:r>
              <w:rPr>
                <w:rFonts w:ascii="Corbel" w:hAnsi="Corbel"/>
                <w:sz w:val="24"/>
                <w:szCs w:val="24"/>
              </w:rPr>
              <w:t>. Warszawa: Polska Fundacja Dzieci i Młodzieży</w:t>
            </w:r>
            <w:r w:rsidR="00DD042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D0420" w:rsidR="00DD0420">
              <w:rPr>
                <w:rFonts w:ascii="Corbel" w:hAnsi="Corbel"/>
                <w:sz w:val="24"/>
                <w:szCs w:val="24"/>
              </w:rPr>
              <w:t>https</w:t>
            </w:r>
            <w:proofErr w:type="gramStart"/>
            <w:r w:rsidRPr="00DD0420" w:rsidR="00DD0420">
              <w:rPr>
                <w:rFonts w:ascii="Corbel" w:hAnsi="Corbel"/>
                <w:sz w:val="24"/>
                <w:szCs w:val="24"/>
              </w:rPr>
              <w:t>://pcyf</w:t>
            </w:r>
            <w:proofErr w:type="gramEnd"/>
            <w:r w:rsidRPr="00DD0420" w:rsidR="00DD0420">
              <w:rPr>
                <w:rFonts w:ascii="Corbel" w:hAnsi="Corbel"/>
                <w:sz w:val="24"/>
                <w:szCs w:val="24"/>
              </w:rPr>
              <w:t>.</w:t>
            </w:r>
            <w:proofErr w:type="gramStart"/>
            <w:r w:rsidRPr="00DD0420" w:rsidR="00DD0420">
              <w:rPr>
                <w:rFonts w:ascii="Corbel" w:hAnsi="Corbel"/>
                <w:sz w:val="24"/>
                <w:szCs w:val="24"/>
              </w:rPr>
              <w:t>org</w:t>
            </w:r>
            <w:proofErr w:type="gramEnd"/>
            <w:r w:rsidRPr="00DD0420" w:rsidR="00DD0420">
              <w:rPr>
                <w:rFonts w:ascii="Corbel" w:hAnsi="Corbel"/>
                <w:sz w:val="24"/>
                <w:szCs w:val="24"/>
              </w:rPr>
              <w:t>.pl/userfiles/</w:t>
            </w:r>
            <w:r w:rsidR="00DD0420">
              <w:rPr>
                <w:rFonts w:ascii="Corbel" w:hAnsi="Corbel"/>
                <w:sz w:val="24"/>
                <w:szCs w:val="24"/>
              </w:rPr>
              <w:t>File/TUS%20 scenariusze_2017_DRUK.pdf.</w:t>
            </w:r>
          </w:p>
          <w:p w:rsidRPr="00340ABD" w:rsidR="00340ABD" w:rsidP="002E6AA8" w:rsidRDefault="00340ABD" w14:paraId="646EAFA6" w14:textId="17E5BB2F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0ABD">
              <w:rPr>
                <w:rFonts w:ascii="Corbel" w:hAnsi="Corbel"/>
                <w:sz w:val="24"/>
                <w:szCs w:val="24"/>
              </w:rPr>
              <w:t>Witkowska-Paleń, A.</w:t>
            </w:r>
            <w:r w:rsidRPr="00340AB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40ABD">
              <w:rPr>
                <w:rFonts w:ascii="Corbel" w:hAnsi="Corbel"/>
                <w:sz w:val="24"/>
                <w:szCs w:val="24"/>
              </w:rPr>
              <w:t>(2009).</w:t>
            </w:r>
            <w:r w:rsidRPr="00340ABD">
              <w:rPr>
                <w:rFonts w:ascii="Corbel" w:hAnsi="Corbel"/>
                <w:i/>
                <w:sz w:val="24"/>
                <w:szCs w:val="24"/>
              </w:rPr>
              <w:t xml:space="preserve"> O bardziej „ludzki” wymiar pracy socjalnej i resocjalizacyjnej</w:t>
            </w:r>
            <w:r w:rsidRPr="00340ABD">
              <w:rPr>
                <w:rFonts w:ascii="Corbel" w:hAnsi="Corbel"/>
                <w:sz w:val="24"/>
                <w:szCs w:val="24"/>
              </w:rPr>
              <w:t xml:space="preserve">, „Pedagogika Katolicka”, Nr 4, s. 179-189, </w:t>
            </w:r>
            <w:r w:rsidRPr="00B50AD4" w:rsidR="00B50AD4">
              <w:rPr>
                <w:rFonts w:ascii="Corbel" w:hAnsi="Corbel"/>
                <w:sz w:val="24"/>
                <w:szCs w:val="24"/>
              </w:rPr>
              <w:t>www.</w:t>
            </w:r>
            <w:proofErr w:type="gramStart"/>
            <w:r w:rsidRPr="00B50AD4" w:rsidR="00B50AD4">
              <w:rPr>
                <w:rFonts w:ascii="Corbel" w:hAnsi="Corbel"/>
                <w:sz w:val="24"/>
                <w:szCs w:val="24"/>
              </w:rPr>
              <w:t>pedkat</w:t>
            </w:r>
            <w:proofErr w:type="gramEnd"/>
            <w:r w:rsidRPr="00B50AD4" w:rsidR="00B50AD4">
              <w:rPr>
                <w:rFonts w:ascii="Corbel" w:hAnsi="Corbel"/>
                <w:sz w:val="24"/>
                <w:szCs w:val="24"/>
              </w:rPr>
              <w:t>.</w:t>
            </w:r>
            <w:proofErr w:type="gramStart"/>
            <w:r w:rsidRPr="00B50AD4" w:rsidR="00B50AD4">
              <w:rPr>
                <w:rFonts w:ascii="Corbel" w:hAnsi="Corbel"/>
                <w:sz w:val="24"/>
                <w:szCs w:val="24"/>
              </w:rPr>
              <w:t>pl</w:t>
            </w:r>
            <w:proofErr w:type="gramEnd"/>
            <w:r w:rsidRPr="00B50AD4" w:rsidR="00B50AD4">
              <w:rPr>
                <w:rFonts w:ascii="Corbel" w:hAnsi="Corbel"/>
                <w:sz w:val="24"/>
                <w:szCs w:val="24"/>
              </w:rPr>
              <w:t>/images/czasopisma/pk4/</w:t>
            </w:r>
            <w:r w:rsidR="00B50AD4">
              <w:rPr>
                <w:rFonts w:ascii="Corbel" w:hAnsi="Corbel"/>
                <w:sz w:val="24"/>
                <w:szCs w:val="24"/>
              </w:rPr>
              <w:t>art14 .pdf.</w:t>
            </w:r>
          </w:p>
          <w:p w:rsidRPr="00DD0420" w:rsidR="00340ABD" w:rsidP="00DD0420" w:rsidRDefault="00340ABD" w14:paraId="0790EA22" w14:textId="309B5902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40ABD">
              <w:rPr>
                <w:rFonts w:ascii="Corbel" w:hAnsi="Corbel"/>
                <w:sz w:val="24"/>
                <w:szCs w:val="24"/>
                <w:lang w:val="en-GB"/>
              </w:rPr>
              <w:t xml:space="preserve">Witkowska-Paleń, A. (2012).  </w:t>
            </w:r>
            <w:r w:rsidRPr="00340ABD">
              <w:rPr>
                <w:rFonts w:ascii="Corbel" w:hAnsi="Corbel"/>
                <w:i/>
                <w:sz w:val="24"/>
                <w:szCs w:val="24"/>
                <w:lang w:val="en-US"/>
              </w:rPr>
              <w:t>The Importance of Ethical Education in Social Work</w:t>
            </w:r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>.</w:t>
            </w:r>
            <w:r w:rsidRPr="00340ABD">
              <w:rPr>
                <w:rFonts w:ascii="Corbel" w:hAnsi="Corbel"/>
                <w:sz w:val="24"/>
                <w:szCs w:val="24"/>
                <w:lang w:val="en-US"/>
              </w:rPr>
              <w:t xml:space="preserve"> [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</w:t>
            </w:r>
            <w:r w:rsidRPr="00340ABD">
              <w:rPr>
                <w:rFonts w:ascii="Corbel" w:hAnsi="Corbel"/>
                <w:sz w:val="24"/>
                <w:szCs w:val="24"/>
                <w:lang w:val="en-US"/>
              </w:rPr>
              <w:t>:] Balogová, B., Klimentová, E. (red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.). </w:t>
            </w:r>
            <w:r w:rsidRPr="00340ABD">
              <w:rPr>
                <w:rFonts w:ascii="Corbel" w:hAnsi="Corbel"/>
                <w:bCs/>
                <w:i/>
                <w:sz w:val="24"/>
                <w:szCs w:val="24"/>
                <w:lang w:val="en-US"/>
              </w:rPr>
              <w:t xml:space="preserve">Výzvy a trendy vo vzdelávaní v sociálnej práci. </w:t>
            </w:r>
            <w:r w:rsidRPr="00340ABD">
              <w:rPr>
                <w:rFonts w:ascii="Corbel" w:hAnsi="Corbel"/>
                <w:sz w:val="24"/>
                <w:szCs w:val="24"/>
              </w:rPr>
              <w:t>Preszów: Uniwersytet Preszowski, s. 221-229, https</w:t>
            </w:r>
            <w:proofErr w:type="gramStart"/>
            <w:r w:rsidRPr="00340ABD">
              <w:rPr>
                <w:rFonts w:ascii="Corbel" w:hAnsi="Corbel"/>
                <w:sz w:val="24"/>
                <w:szCs w:val="24"/>
              </w:rPr>
              <w:t>://www</w:t>
            </w:r>
            <w:proofErr w:type="gramEnd"/>
            <w:r w:rsidRPr="00340ABD">
              <w:rPr>
                <w:rFonts w:ascii="Corbel" w:hAnsi="Corbel"/>
                <w:sz w:val="24"/>
                <w:szCs w:val="24"/>
              </w:rPr>
              <w:t>.</w:t>
            </w:r>
            <w:proofErr w:type="gramStart"/>
            <w:r w:rsidRPr="00340ABD">
              <w:rPr>
                <w:rFonts w:ascii="Corbel" w:hAnsi="Corbel"/>
                <w:sz w:val="24"/>
                <w:szCs w:val="24"/>
              </w:rPr>
              <w:t>pulib</w:t>
            </w:r>
            <w:proofErr w:type="gramEnd"/>
            <w:r w:rsidRPr="00340ABD">
              <w:rPr>
                <w:rFonts w:ascii="Corbel" w:hAnsi="Corbel"/>
                <w:sz w:val="24"/>
                <w:szCs w:val="24"/>
              </w:rPr>
              <w:t>.</w:t>
            </w:r>
            <w:proofErr w:type="gramStart"/>
            <w:r w:rsidRPr="00340ABD">
              <w:rPr>
                <w:rFonts w:ascii="Corbel" w:hAnsi="Corbel"/>
                <w:sz w:val="24"/>
                <w:szCs w:val="24"/>
              </w:rPr>
              <w:t>sk</w:t>
            </w:r>
            <w:proofErr w:type="gramEnd"/>
            <w:r w:rsidRPr="00340ABD">
              <w:rPr>
                <w:rFonts w:ascii="Corbel" w:hAnsi="Corbel"/>
                <w:sz w:val="24"/>
                <w:szCs w:val="24"/>
              </w:rPr>
              <w:t>/web/kniznica/elpub/</w:t>
            </w:r>
            <w:r>
              <w:rPr>
                <w:rFonts w:ascii="Corbel" w:hAnsi="Corbel"/>
                <w:sz w:val="24"/>
                <w:szCs w:val="24"/>
              </w:rPr>
              <w:t>doku</w:t>
            </w:r>
            <w:r w:rsidR="00401E7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ment/balogova4/subor/witkowska_palen.</w:t>
            </w:r>
            <w:proofErr w:type="gramStart"/>
            <w:r>
              <w:rPr>
                <w:rFonts w:ascii="Corbel" w:hAnsi="Corbel"/>
                <w:sz w:val="24"/>
                <w:szCs w:val="24"/>
              </w:rPr>
              <w:t>pdf</w:t>
            </w:r>
            <w:proofErr w:type="gramEnd"/>
            <w:r w:rsidR="00DD0420">
              <w:rPr>
                <w:rFonts w:ascii="Corbel" w:hAnsi="Corbel"/>
                <w:sz w:val="24"/>
                <w:szCs w:val="24"/>
              </w:rPr>
              <w:t>.</w:t>
            </w:r>
          </w:p>
          <w:p w:rsidRPr="00340ABD" w:rsidR="00B4695E" w:rsidP="00E97CA1" w:rsidRDefault="00B4695E" w14:paraId="1AF65BAD" w14:textId="37E3DB4F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Corbel" w:hAnsi="Corbel"/>
                <w:bCs/>
                <w:sz w:val="20"/>
                <w:szCs w:val="20"/>
              </w:rPr>
            </w:pPr>
          </w:p>
        </w:tc>
      </w:tr>
    </w:tbl>
    <w:p w:rsidRPr="00340ABD" w:rsidR="00E97CA1" w:rsidP="00727A82" w:rsidRDefault="00E97CA1" w14:paraId="5C79BB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40ABD" w:rsidR="00E97CA1" w:rsidP="00727A82" w:rsidRDefault="00E97CA1" w14:paraId="2CB3FA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B4695E" w:rsidP="00727A82" w:rsidRDefault="00B4695E" w14:paraId="039A5F44" w14:textId="45175F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B4695E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985" w:rsidP="00C16ABF" w:rsidRDefault="00146985" w14:paraId="447E19A8" w14:textId="77777777">
      <w:pPr>
        <w:spacing w:after="0" w:line="240" w:lineRule="auto"/>
      </w:pPr>
      <w:r>
        <w:separator/>
      </w:r>
    </w:p>
  </w:endnote>
  <w:endnote w:type="continuationSeparator" w:id="0">
    <w:p w:rsidR="00146985" w:rsidP="00C16ABF" w:rsidRDefault="00146985" w14:paraId="2195BFF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985" w:rsidP="00C16ABF" w:rsidRDefault="00146985" w14:paraId="59248C55" w14:textId="77777777">
      <w:pPr>
        <w:spacing w:after="0" w:line="240" w:lineRule="auto"/>
      </w:pPr>
      <w:r>
        <w:separator/>
      </w:r>
    </w:p>
  </w:footnote>
  <w:footnote w:type="continuationSeparator" w:id="0">
    <w:p w:rsidR="00146985" w:rsidP="00C16ABF" w:rsidRDefault="00146985" w14:paraId="2F74CF9C" w14:textId="77777777">
      <w:pPr>
        <w:spacing w:after="0" w:line="240" w:lineRule="auto"/>
      </w:pPr>
      <w:r>
        <w:continuationSeparator/>
      </w:r>
    </w:p>
  </w:footnote>
  <w:footnote w:id="1">
    <w:p w:rsidR="00B4695E" w:rsidRDefault="00B4695E" w14:paraId="0714A72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E6C74"/>
    <w:multiLevelType w:val="hybridMultilevel"/>
    <w:tmpl w:val="12EC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FB6417"/>
    <w:multiLevelType w:val="hybridMultilevel"/>
    <w:tmpl w:val="1878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EC2EC4"/>
    <w:multiLevelType w:val="hybridMultilevel"/>
    <w:tmpl w:val="E4A646D2"/>
    <w:lvl w:ilvl="0" w:tplc="8A44B6D0">
      <w:start w:val="1"/>
      <w:numFmt w:val="lowerLetter"/>
      <w:lvlText w:val="%1)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952033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4762ED"/>
    <w:multiLevelType w:val="hybridMultilevel"/>
    <w:tmpl w:val="B6543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E3CBC"/>
    <w:multiLevelType w:val="hybridMultilevel"/>
    <w:tmpl w:val="C5FE4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AF44CE"/>
    <w:multiLevelType w:val="hybridMultilevel"/>
    <w:tmpl w:val="C9B0E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E0488"/>
    <w:multiLevelType w:val="hybridMultilevel"/>
    <w:tmpl w:val="198688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8140C4"/>
    <w:multiLevelType w:val="hybridMultilevel"/>
    <w:tmpl w:val="B0424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A58"/>
    <w:rsid w:val="00015B8F"/>
    <w:rsid w:val="00022ECE"/>
    <w:rsid w:val="00042A51"/>
    <w:rsid w:val="00042D2E"/>
    <w:rsid w:val="00044C82"/>
    <w:rsid w:val="00046749"/>
    <w:rsid w:val="00070ED6"/>
    <w:rsid w:val="000742DC"/>
    <w:rsid w:val="00084C12"/>
    <w:rsid w:val="0009462C"/>
    <w:rsid w:val="00094B12"/>
    <w:rsid w:val="00096C46"/>
    <w:rsid w:val="00097A7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2FA"/>
    <w:rsid w:val="00127108"/>
    <w:rsid w:val="00134B13"/>
    <w:rsid w:val="00146985"/>
    <w:rsid w:val="00146BC0"/>
    <w:rsid w:val="00153C41"/>
    <w:rsid w:val="00154381"/>
    <w:rsid w:val="001640A7"/>
    <w:rsid w:val="00164FA7"/>
    <w:rsid w:val="00166A03"/>
    <w:rsid w:val="00167049"/>
    <w:rsid w:val="001718A7"/>
    <w:rsid w:val="00171C8A"/>
    <w:rsid w:val="001737CF"/>
    <w:rsid w:val="00176083"/>
    <w:rsid w:val="00182942"/>
    <w:rsid w:val="001909EA"/>
    <w:rsid w:val="00192F37"/>
    <w:rsid w:val="00193DB2"/>
    <w:rsid w:val="001A211E"/>
    <w:rsid w:val="001A70D2"/>
    <w:rsid w:val="001B44CD"/>
    <w:rsid w:val="001D657B"/>
    <w:rsid w:val="001D6A23"/>
    <w:rsid w:val="001D7B54"/>
    <w:rsid w:val="001E0209"/>
    <w:rsid w:val="001F2CA2"/>
    <w:rsid w:val="00200AD6"/>
    <w:rsid w:val="002122DE"/>
    <w:rsid w:val="002144C0"/>
    <w:rsid w:val="0022477D"/>
    <w:rsid w:val="002278A9"/>
    <w:rsid w:val="002336F9"/>
    <w:rsid w:val="0023550F"/>
    <w:rsid w:val="0024028F"/>
    <w:rsid w:val="00244ABC"/>
    <w:rsid w:val="00246E2E"/>
    <w:rsid w:val="00251800"/>
    <w:rsid w:val="0026000C"/>
    <w:rsid w:val="00274E80"/>
    <w:rsid w:val="00281FF2"/>
    <w:rsid w:val="002857DE"/>
    <w:rsid w:val="00291567"/>
    <w:rsid w:val="002A117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AA8"/>
    <w:rsid w:val="002F02A3"/>
    <w:rsid w:val="002F4ABE"/>
    <w:rsid w:val="003018BA"/>
    <w:rsid w:val="0030395F"/>
    <w:rsid w:val="00303AA2"/>
    <w:rsid w:val="00305C92"/>
    <w:rsid w:val="003151C5"/>
    <w:rsid w:val="0033217B"/>
    <w:rsid w:val="003343CF"/>
    <w:rsid w:val="00340ABD"/>
    <w:rsid w:val="00346FE9"/>
    <w:rsid w:val="0034759A"/>
    <w:rsid w:val="003503F6"/>
    <w:rsid w:val="003530DD"/>
    <w:rsid w:val="00363F78"/>
    <w:rsid w:val="003847E9"/>
    <w:rsid w:val="003928DD"/>
    <w:rsid w:val="003A0A5B"/>
    <w:rsid w:val="003A1176"/>
    <w:rsid w:val="003B4364"/>
    <w:rsid w:val="003C0BAE"/>
    <w:rsid w:val="003D18A9"/>
    <w:rsid w:val="003D6CE2"/>
    <w:rsid w:val="003E1941"/>
    <w:rsid w:val="003E2FE6"/>
    <w:rsid w:val="003E49D5"/>
    <w:rsid w:val="003F1CFE"/>
    <w:rsid w:val="003F205D"/>
    <w:rsid w:val="003F38C0"/>
    <w:rsid w:val="00401E79"/>
    <w:rsid w:val="00414E3C"/>
    <w:rsid w:val="00415E91"/>
    <w:rsid w:val="0042244A"/>
    <w:rsid w:val="0042745A"/>
    <w:rsid w:val="00431D5C"/>
    <w:rsid w:val="00434910"/>
    <w:rsid w:val="004362C6"/>
    <w:rsid w:val="00437FA2"/>
    <w:rsid w:val="00443189"/>
    <w:rsid w:val="00445970"/>
    <w:rsid w:val="0045041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C6B"/>
    <w:rsid w:val="00517C63"/>
    <w:rsid w:val="005363C4"/>
    <w:rsid w:val="00536BDE"/>
    <w:rsid w:val="00543ACC"/>
    <w:rsid w:val="00562B15"/>
    <w:rsid w:val="0056696D"/>
    <w:rsid w:val="00591DCE"/>
    <w:rsid w:val="0059484D"/>
    <w:rsid w:val="005A0855"/>
    <w:rsid w:val="005A3196"/>
    <w:rsid w:val="005A3D0F"/>
    <w:rsid w:val="005B5DF3"/>
    <w:rsid w:val="005C080F"/>
    <w:rsid w:val="005C55E5"/>
    <w:rsid w:val="005C696A"/>
    <w:rsid w:val="005D052C"/>
    <w:rsid w:val="005E6E85"/>
    <w:rsid w:val="005F31D2"/>
    <w:rsid w:val="0061029B"/>
    <w:rsid w:val="00617230"/>
    <w:rsid w:val="00621CE1"/>
    <w:rsid w:val="00627FC9"/>
    <w:rsid w:val="0063416C"/>
    <w:rsid w:val="00647FA8"/>
    <w:rsid w:val="00650C5F"/>
    <w:rsid w:val="00654934"/>
    <w:rsid w:val="006620D9"/>
    <w:rsid w:val="00671958"/>
    <w:rsid w:val="00675843"/>
    <w:rsid w:val="0068157A"/>
    <w:rsid w:val="00696477"/>
    <w:rsid w:val="006D050F"/>
    <w:rsid w:val="006D6139"/>
    <w:rsid w:val="006E5D65"/>
    <w:rsid w:val="006F0BBD"/>
    <w:rsid w:val="006F1282"/>
    <w:rsid w:val="006F1FBC"/>
    <w:rsid w:val="006F2056"/>
    <w:rsid w:val="006F31E2"/>
    <w:rsid w:val="0070354D"/>
    <w:rsid w:val="0070630B"/>
    <w:rsid w:val="00706544"/>
    <w:rsid w:val="007072BA"/>
    <w:rsid w:val="0071620A"/>
    <w:rsid w:val="00724677"/>
    <w:rsid w:val="00725459"/>
    <w:rsid w:val="00727A82"/>
    <w:rsid w:val="007327BD"/>
    <w:rsid w:val="0073441F"/>
    <w:rsid w:val="00734608"/>
    <w:rsid w:val="00745302"/>
    <w:rsid w:val="007461D6"/>
    <w:rsid w:val="00746EC8"/>
    <w:rsid w:val="00763BF1"/>
    <w:rsid w:val="007665A4"/>
    <w:rsid w:val="00766FD4"/>
    <w:rsid w:val="0078168C"/>
    <w:rsid w:val="00787C2A"/>
    <w:rsid w:val="00790E27"/>
    <w:rsid w:val="00791A07"/>
    <w:rsid w:val="007A4022"/>
    <w:rsid w:val="007A6E6E"/>
    <w:rsid w:val="007B6AF7"/>
    <w:rsid w:val="007C3299"/>
    <w:rsid w:val="007C3BCC"/>
    <w:rsid w:val="007C4546"/>
    <w:rsid w:val="007D3BB1"/>
    <w:rsid w:val="007D6E56"/>
    <w:rsid w:val="007E526F"/>
    <w:rsid w:val="007F4155"/>
    <w:rsid w:val="0081554D"/>
    <w:rsid w:val="0081707E"/>
    <w:rsid w:val="008449B3"/>
    <w:rsid w:val="008552A2"/>
    <w:rsid w:val="0085747A"/>
    <w:rsid w:val="00884922"/>
    <w:rsid w:val="008854E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CA"/>
    <w:rsid w:val="008E64F4"/>
    <w:rsid w:val="008F12C9"/>
    <w:rsid w:val="008F6E29"/>
    <w:rsid w:val="00911663"/>
    <w:rsid w:val="00916188"/>
    <w:rsid w:val="00923D7D"/>
    <w:rsid w:val="009367B6"/>
    <w:rsid w:val="009508DF"/>
    <w:rsid w:val="00950DAC"/>
    <w:rsid w:val="00954A07"/>
    <w:rsid w:val="0099751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EC"/>
    <w:rsid w:val="00A53FA5"/>
    <w:rsid w:val="00A54817"/>
    <w:rsid w:val="00A601C8"/>
    <w:rsid w:val="00A60799"/>
    <w:rsid w:val="00A84C85"/>
    <w:rsid w:val="00A97DE1"/>
    <w:rsid w:val="00AB053C"/>
    <w:rsid w:val="00AC507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9E3"/>
    <w:rsid w:val="00B16084"/>
    <w:rsid w:val="00B2458C"/>
    <w:rsid w:val="00B3130B"/>
    <w:rsid w:val="00B400AD"/>
    <w:rsid w:val="00B40ADB"/>
    <w:rsid w:val="00B43B77"/>
    <w:rsid w:val="00B43E80"/>
    <w:rsid w:val="00B4695E"/>
    <w:rsid w:val="00B50AD4"/>
    <w:rsid w:val="00B607DB"/>
    <w:rsid w:val="00B66529"/>
    <w:rsid w:val="00B75946"/>
    <w:rsid w:val="00B8010A"/>
    <w:rsid w:val="00B8056E"/>
    <w:rsid w:val="00B819C8"/>
    <w:rsid w:val="00B82308"/>
    <w:rsid w:val="00B90885"/>
    <w:rsid w:val="00BB520A"/>
    <w:rsid w:val="00BD182D"/>
    <w:rsid w:val="00BD3869"/>
    <w:rsid w:val="00BD66E9"/>
    <w:rsid w:val="00BD6FF4"/>
    <w:rsid w:val="00BE48D7"/>
    <w:rsid w:val="00BF2C41"/>
    <w:rsid w:val="00BF54B4"/>
    <w:rsid w:val="00C058B4"/>
    <w:rsid w:val="00C05F44"/>
    <w:rsid w:val="00C11E14"/>
    <w:rsid w:val="00C131B5"/>
    <w:rsid w:val="00C154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E3D"/>
    <w:rsid w:val="00C766DF"/>
    <w:rsid w:val="00C94B98"/>
    <w:rsid w:val="00CA2B96"/>
    <w:rsid w:val="00CA5089"/>
    <w:rsid w:val="00CA754A"/>
    <w:rsid w:val="00CD6897"/>
    <w:rsid w:val="00CE2E6C"/>
    <w:rsid w:val="00CE5BAC"/>
    <w:rsid w:val="00CF25BE"/>
    <w:rsid w:val="00CF78ED"/>
    <w:rsid w:val="00D02B25"/>
    <w:rsid w:val="00D02EBA"/>
    <w:rsid w:val="00D17C3C"/>
    <w:rsid w:val="00D2085E"/>
    <w:rsid w:val="00D26B2C"/>
    <w:rsid w:val="00D33AED"/>
    <w:rsid w:val="00D352C9"/>
    <w:rsid w:val="00D36020"/>
    <w:rsid w:val="00D425B2"/>
    <w:rsid w:val="00D428D6"/>
    <w:rsid w:val="00D552B2"/>
    <w:rsid w:val="00D608D1"/>
    <w:rsid w:val="00D74119"/>
    <w:rsid w:val="00D8075B"/>
    <w:rsid w:val="00D8678B"/>
    <w:rsid w:val="00DA2114"/>
    <w:rsid w:val="00DA31D3"/>
    <w:rsid w:val="00DD0420"/>
    <w:rsid w:val="00DE09C0"/>
    <w:rsid w:val="00DE0F36"/>
    <w:rsid w:val="00DE4A14"/>
    <w:rsid w:val="00DF320D"/>
    <w:rsid w:val="00DF71C8"/>
    <w:rsid w:val="00E129B8"/>
    <w:rsid w:val="00E21E7D"/>
    <w:rsid w:val="00E22FBC"/>
    <w:rsid w:val="00E24BF5"/>
    <w:rsid w:val="00E25338"/>
    <w:rsid w:val="00E44DEC"/>
    <w:rsid w:val="00E50AB8"/>
    <w:rsid w:val="00E51E44"/>
    <w:rsid w:val="00E63348"/>
    <w:rsid w:val="00E742AA"/>
    <w:rsid w:val="00E77E88"/>
    <w:rsid w:val="00E801A0"/>
    <w:rsid w:val="00E8107D"/>
    <w:rsid w:val="00E91C26"/>
    <w:rsid w:val="00E960BB"/>
    <w:rsid w:val="00E97CA1"/>
    <w:rsid w:val="00EA1422"/>
    <w:rsid w:val="00EA2074"/>
    <w:rsid w:val="00EA4832"/>
    <w:rsid w:val="00EA4E9D"/>
    <w:rsid w:val="00EC4899"/>
    <w:rsid w:val="00ED03AB"/>
    <w:rsid w:val="00ED32D2"/>
    <w:rsid w:val="00EE32DE"/>
    <w:rsid w:val="00EE5457"/>
    <w:rsid w:val="00EF38B6"/>
    <w:rsid w:val="00EF6462"/>
    <w:rsid w:val="00F070AB"/>
    <w:rsid w:val="00F17567"/>
    <w:rsid w:val="00F27A7B"/>
    <w:rsid w:val="00F35441"/>
    <w:rsid w:val="00F526AF"/>
    <w:rsid w:val="00F57613"/>
    <w:rsid w:val="00F617C3"/>
    <w:rsid w:val="00F7066B"/>
    <w:rsid w:val="00F76CD7"/>
    <w:rsid w:val="00F83B28"/>
    <w:rsid w:val="00F974DA"/>
    <w:rsid w:val="00FA46E5"/>
    <w:rsid w:val="00FB7DBA"/>
    <w:rsid w:val="00FC056C"/>
    <w:rsid w:val="00FC1C25"/>
    <w:rsid w:val="00FC3F45"/>
    <w:rsid w:val="00FD503F"/>
    <w:rsid w:val="00FD5752"/>
    <w:rsid w:val="00FD7589"/>
    <w:rsid w:val="00FF016A"/>
    <w:rsid w:val="00FF1401"/>
    <w:rsid w:val="00FF5E7D"/>
    <w:rsid w:val="4393479F"/>
    <w:rsid w:val="5AC9F3D8"/>
    <w:rsid w:val="6D95F046"/>
    <w:rsid w:val="78C8F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319CE"/>
  <w15:docId w15:val="{00A59328-7C3F-4567-835E-88CA60DA64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Akapitzlist1" w:customStyle="1">
    <w:name w:val="Akapit z listą1"/>
    <w:basedOn w:val="Normalny"/>
    <w:uiPriority w:val="99"/>
    <w:rsid w:val="0070630B"/>
    <w:pPr>
      <w:ind w:left="720"/>
      <w:contextualSpacing/>
    </w:pPr>
    <w:rPr>
      <w:rFonts w:eastAsia="Times New Roman"/>
    </w:rPr>
  </w:style>
  <w:style w:type="paragraph" w:styleId="Bezodstpw1" w:customStyle="1">
    <w:name w:val="Bez odstępów1"/>
    <w:uiPriority w:val="99"/>
    <w:rsid w:val="0070630B"/>
    <w:pPr>
      <w:spacing w:line="360" w:lineRule="auto"/>
      <w:jc w:val="both"/>
    </w:pPr>
    <w:rPr>
      <w:rFonts w:eastAsia="Times New Roman"/>
      <w:sz w:val="20"/>
      <w:lang w:eastAsia="en-US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rsid w:val="00340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5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26EEC3-2A3C-4A91-A672-16166850C16B}"/>
</file>

<file path=customXml/itemProps2.xml><?xml version="1.0" encoding="utf-8"?>
<ds:datastoreItem xmlns:ds="http://schemas.openxmlformats.org/officeDocument/2006/customXml" ds:itemID="{71C7E02A-6AD3-4938-BBC8-FB4193565F0B}"/>
</file>

<file path=customXml/itemProps3.xml><?xml version="1.0" encoding="utf-8"?>
<ds:datastoreItem xmlns:ds="http://schemas.openxmlformats.org/officeDocument/2006/customXml" ds:itemID="{7FC998A6-80F9-499A-91E4-A140DC52FE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Motyka Marek</cp:lastModifiedBy>
  <cp:revision>3</cp:revision>
  <cp:lastPrinted>2019-02-06T12:12:00Z</cp:lastPrinted>
  <dcterms:created xsi:type="dcterms:W3CDTF">2021-09-28T16:33:00Z</dcterms:created>
  <dcterms:modified xsi:type="dcterms:W3CDTF">2021-10-05T20:13:06Z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